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1D63DD" w:rsidRDefault="009A5EAA">
                                  <w:pPr>
                                    <w:rPr>
                                      <w:rFonts w:ascii="Arial Narrow" w:hAnsi="Arial Narrow"/>
                                      <w:color w:val="000000"/>
                                      <w:sz w:val="20"/>
                                    </w:rPr>
                                  </w:pPr>
                                  <w:r w:rsidRPr="001D63DD">
                                    <w:rPr>
                                      <w:rFonts w:ascii="Arial Narrow" w:hAnsi="Arial Narrow"/>
                                      <w:color w:val="000000"/>
                                      <w:sz w:val="20"/>
                                    </w:rPr>
                                    <w:t xml:space="preserve">Nr. </w:t>
                                  </w:r>
                                  <w:r w:rsidR="00FF4996" w:rsidRPr="001D63DD">
                                    <w:rPr>
                                      <w:rFonts w:ascii="Arial Narrow" w:hAnsi="Arial Narrow"/>
                                      <w:color w:val="000000"/>
                                      <w:sz w:val="20"/>
                                    </w:rPr>
                                    <w:t>11</w:t>
                                  </w:r>
                                  <w:r w:rsidR="0028578D" w:rsidRPr="001D63DD">
                                    <w:rPr>
                                      <w:rFonts w:ascii="Arial Narrow" w:hAnsi="Arial Narrow"/>
                                      <w:color w:val="000000"/>
                                      <w:sz w:val="20"/>
                                    </w:rPr>
                                    <w:t>/201</w:t>
                                  </w:r>
                                  <w:r w:rsidR="009D4D01" w:rsidRPr="001D63DD">
                                    <w:rPr>
                                      <w:rFonts w:ascii="Arial Narrow" w:hAnsi="Arial Narrow"/>
                                      <w:color w:val="00000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1D63DD" w:rsidRDefault="009A5EAA">
                            <w:pPr>
                              <w:rPr>
                                <w:rFonts w:ascii="Arial Narrow" w:hAnsi="Arial Narrow"/>
                                <w:color w:val="000000"/>
                                <w:sz w:val="20"/>
                              </w:rPr>
                            </w:pPr>
                            <w:r w:rsidRPr="001D63DD">
                              <w:rPr>
                                <w:rFonts w:ascii="Arial Narrow" w:hAnsi="Arial Narrow"/>
                                <w:color w:val="000000"/>
                                <w:sz w:val="20"/>
                              </w:rPr>
                              <w:t xml:space="preserve">Nr. </w:t>
                            </w:r>
                            <w:r w:rsidR="00FF4996" w:rsidRPr="001D63DD">
                              <w:rPr>
                                <w:rFonts w:ascii="Arial Narrow" w:hAnsi="Arial Narrow"/>
                                <w:color w:val="000000"/>
                                <w:sz w:val="20"/>
                              </w:rPr>
                              <w:t>11</w:t>
                            </w:r>
                            <w:r w:rsidR="0028578D" w:rsidRPr="001D63DD">
                              <w:rPr>
                                <w:rFonts w:ascii="Arial Narrow" w:hAnsi="Arial Narrow"/>
                                <w:color w:val="000000"/>
                                <w:sz w:val="20"/>
                              </w:rPr>
                              <w:t>/201</w:t>
                            </w:r>
                            <w:r w:rsidR="009D4D01" w:rsidRPr="001D63DD">
                              <w:rPr>
                                <w:rFonts w:ascii="Arial Narrow" w:hAnsi="Arial Narrow"/>
                                <w:color w:val="000000"/>
                                <w:sz w:val="20"/>
                              </w:rPr>
                              <w:t>6</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3B7A78" w:rsidRPr="003B7A78" w:rsidRDefault="00D27C13" w:rsidP="00E45FC5">
      <w:pPr>
        <w:ind w:right="10"/>
        <w:jc w:val="both"/>
        <w:rPr>
          <w:rFonts w:ascii="Arial Narrow" w:hAnsi="Arial Narrow"/>
          <w:b/>
          <w:sz w:val="28"/>
        </w:rPr>
      </w:pPr>
      <w:r>
        <w:rPr>
          <w:rFonts w:ascii="Arial Narrow" w:hAnsi="Arial Narrow"/>
          <w:b/>
          <w:sz w:val="28"/>
        </w:rPr>
        <w:t>Letzte Chance</w:t>
      </w:r>
      <w:r w:rsidR="001D1EDC">
        <w:rPr>
          <w:rFonts w:ascii="Arial Narrow" w:hAnsi="Arial Narrow"/>
          <w:b/>
          <w:sz w:val="28"/>
        </w:rPr>
        <w:t>! Einreichungsf</w:t>
      </w:r>
      <w:r w:rsidR="003B7A78" w:rsidRPr="003B7A78">
        <w:rPr>
          <w:rFonts w:ascii="Arial Narrow" w:hAnsi="Arial Narrow"/>
          <w:b/>
          <w:sz w:val="28"/>
        </w:rPr>
        <w:t>r</w:t>
      </w:r>
      <w:r w:rsidR="001D1EDC">
        <w:rPr>
          <w:rFonts w:ascii="Arial Narrow" w:hAnsi="Arial Narrow"/>
          <w:b/>
          <w:sz w:val="28"/>
        </w:rPr>
        <w:t>i</w:t>
      </w:r>
      <w:bookmarkStart w:id="0" w:name="_GoBack"/>
      <w:bookmarkEnd w:id="0"/>
      <w:r w:rsidR="003B7A78" w:rsidRPr="003B7A78">
        <w:rPr>
          <w:rFonts w:ascii="Arial Narrow" w:hAnsi="Arial Narrow"/>
          <w:b/>
          <w:sz w:val="28"/>
        </w:rPr>
        <w:t xml:space="preserve">st für eResult </w:t>
      </w:r>
    </w:p>
    <w:p w:rsidR="00E45FC5" w:rsidRPr="003B7A78" w:rsidRDefault="00FF4996" w:rsidP="00E45FC5">
      <w:pPr>
        <w:ind w:right="10"/>
        <w:jc w:val="both"/>
        <w:rPr>
          <w:rFonts w:ascii="Arial Narrow" w:hAnsi="Arial Narrow"/>
          <w:b/>
          <w:sz w:val="28"/>
        </w:rPr>
      </w:pPr>
      <w:r w:rsidRPr="003B7A78">
        <w:rPr>
          <w:rFonts w:ascii="Arial Narrow" w:hAnsi="Arial Narrow"/>
          <w:b/>
          <w:sz w:val="28"/>
        </w:rPr>
        <w:t>Usability</w:t>
      </w:r>
      <w:r w:rsidR="003B7A78" w:rsidRPr="003B7A78">
        <w:rPr>
          <w:rFonts w:ascii="Arial Narrow" w:hAnsi="Arial Narrow"/>
          <w:b/>
          <w:sz w:val="28"/>
        </w:rPr>
        <w:t>-</w:t>
      </w:r>
      <w:r w:rsidRPr="003B7A78">
        <w:rPr>
          <w:rFonts w:ascii="Arial Narrow" w:hAnsi="Arial Narrow"/>
          <w:b/>
          <w:sz w:val="28"/>
        </w:rPr>
        <w:t>Contest</w:t>
      </w:r>
      <w:r w:rsidR="003B7A78" w:rsidRPr="003B7A78">
        <w:rPr>
          <w:rFonts w:ascii="Arial Narrow" w:hAnsi="Arial Narrow"/>
          <w:b/>
          <w:sz w:val="28"/>
        </w:rPr>
        <w:t xml:space="preserve"> </w:t>
      </w:r>
      <w:r w:rsidR="00DA1CE1">
        <w:rPr>
          <w:rFonts w:ascii="Arial Narrow" w:hAnsi="Arial Narrow"/>
          <w:b/>
          <w:sz w:val="28"/>
        </w:rPr>
        <w:t>verlängert</w:t>
      </w:r>
    </w:p>
    <w:p w:rsidR="00E45FC5" w:rsidRPr="003B7A78" w:rsidRDefault="00E45FC5" w:rsidP="008A2831">
      <w:pPr>
        <w:ind w:right="10"/>
        <w:jc w:val="both"/>
        <w:rPr>
          <w:rFonts w:ascii="Arial Narrow" w:hAnsi="Arial Narrow"/>
          <w:sz w:val="20"/>
        </w:rPr>
      </w:pPr>
    </w:p>
    <w:p w:rsidR="00FF4996" w:rsidRPr="003B7A78" w:rsidRDefault="00DA1CE1" w:rsidP="00FF4996">
      <w:pPr>
        <w:ind w:right="10"/>
        <w:jc w:val="both"/>
        <w:rPr>
          <w:rFonts w:ascii="Arial Narrow" w:hAnsi="Arial Narrow"/>
          <w:i/>
          <w:szCs w:val="22"/>
        </w:rPr>
      </w:pPr>
      <w:r>
        <w:rPr>
          <w:rFonts w:ascii="Arial Narrow" w:hAnsi="Arial Narrow"/>
          <w:i/>
          <w:szCs w:val="22"/>
        </w:rPr>
        <w:t>(Hamburg/ Göttingen 15.08</w:t>
      </w:r>
      <w:r w:rsidR="00FF4996" w:rsidRPr="003B7A78">
        <w:rPr>
          <w:rFonts w:ascii="Arial Narrow" w:hAnsi="Arial Narrow"/>
          <w:i/>
          <w:szCs w:val="22"/>
        </w:rPr>
        <w:t>.2016)</w:t>
      </w:r>
    </w:p>
    <w:p w:rsidR="00D27C13" w:rsidRDefault="00D27C13" w:rsidP="00D27C13">
      <w:pPr>
        <w:ind w:right="10"/>
        <w:jc w:val="both"/>
        <w:rPr>
          <w:rFonts w:ascii="Arial Narrow" w:hAnsi="Arial Narrow"/>
          <w:szCs w:val="22"/>
        </w:rPr>
      </w:pPr>
      <w:r>
        <w:rPr>
          <w:rFonts w:ascii="Arial Narrow" w:hAnsi="Arial Narrow"/>
          <w:szCs w:val="22"/>
        </w:rPr>
        <w:t xml:space="preserve">Die eResult GmbH gibt allen Kurzentschlossenen eine letzte Chance und verlängert die Einreichungsfrist für den </w:t>
      </w:r>
      <w:r w:rsidR="00FF4996" w:rsidRPr="003B7A78">
        <w:rPr>
          <w:rFonts w:ascii="Arial Narrow" w:hAnsi="Arial Narrow"/>
          <w:szCs w:val="22"/>
        </w:rPr>
        <w:t>eResult Usability-Contest 2016</w:t>
      </w:r>
      <w:r>
        <w:rPr>
          <w:rFonts w:ascii="Arial Narrow" w:hAnsi="Arial Narrow"/>
          <w:szCs w:val="22"/>
        </w:rPr>
        <w:t xml:space="preserve"> um einen Monat. </w:t>
      </w:r>
      <w:r w:rsidRPr="003B7A78">
        <w:rPr>
          <w:rFonts w:ascii="Arial Narrow" w:hAnsi="Arial Narrow"/>
          <w:szCs w:val="22"/>
        </w:rPr>
        <w:t xml:space="preserve">Wissenschaftliche Forschungs- und Studienarbeiten zum Thema Usability und User Experience Design können </w:t>
      </w:r>
      <w:r w:rsidR="001D63DD">
        <w:rPr>
          <w:rFonts w:ascii="Arial Narrow" w:hAnsi="Arial Narrow"/>
          <w:szCs w:val="22"/>
        </w:rPr>
        <w:t xml:space="preserve">nun </w:t>
      </w:r>
      <w:r>
        <w:rPr>
          <w:rFonts w:ascii="Arial Narrow" w:hAnsi="Arial Narrow"/>
          <w:szCs w:val="22"/>
        </w:rPr>
        <w:t>noch</w:t>
      </w:r>
      <w:r w:rsidRPr="003B7A78">
        <w:rPr>
          <w:rFonts w:ascii="Arial Narrow" w:hAnsi="Arial Narrow"/>
          <w:szCs w:val="22"/>
        </w:rPr>
        <w:t xml:space="preserve"> bis zum </w:t>
      </w:r>
      <w:r w:rsidRPr="00D27C13">
        <w:rPr>
          <w:rFonts w:ascii="Arial Narrow" w:hAnsi="Arial Narrow"/>
          <w:b/>
          <w:szCs w:val="22"/>
        </w:rPr>
        <w:t>15. September 2016</w:t>
      </w:r>
      <w:r w:rsidRPr="003B7A78">
        <w:rPr>
          <w:rFonts w:ascii="Arial Narrow" w:hAnsi="Arial Narrow"/>
          <w:szCs w:val="22"/>
        </w:rPr>
        <w:t xml:space="preserve"> eingereicht werden.</w:t>
      </w:r>
      <w:r>
        <w:rPr>
          <w:rFonts w:ascii="Arial Narrow" w:hAnsi="Arial Narrow"/>
          <w:szCs w:val="22"/>
        </w:rPr>
        <w:t xml:space="preserve"> </w:t>
      </w:r>
    </w:p>
    <w:p w:rsidR="00D27C13" w:rsidRDefault="00D27C13" w:rsidP="00D27C13">
      <w:pPr>
        <w:ind w:right="10"/>
        <w:jc w:val="both"/>
        <w:rPr>
          <w:rFonts w:ascii="Arial Narrow" w:hAnsi="Arial Narrow"/>
          <w:szCs w:val="22"/>
        </w:rPr>
      </w:pPr>
    </w:p>
    <w:p w:rsidR="00D27C13" w:rsidRPr="003B7A78" w:rsidRDefault="00D27C13" w:rsidP="00D27C13">
      <w:pPr>
        <w:ind w:right="10"/>
        <w:jc w:val="both"/>
        <w:rPr>
          <w:rFonts w:ascii="Arial Narrow" w:hAnsi="Arial Narrow"/>
          <w:szCs w:val="22"/>
        </w:rPr>
      </w:pPr>
      <w:r>
        <w:rPr>
          <w:rFonts w:ascii="Arial Narrow" w:hAnsi="Arial Narrow"/>
          <w:szCs w:val="22"/>
        </w:rPr>
        <w:t xml:space="preserve">Die Full-Service UX-Agentur vergibt in den beiden Kategorien </w:t>
      </w:r>
      <w:r w:rsidRPr="00D27C13">
        <w:rPr>
          <w:rFonts w:ascii="Arial Narrow" w:hAnsi="Arial Narrow"/>
          <w:szCs w:val="22"/>
        </w:rPr>
        <w:t>eResult Science Award und eResult Design</w:t>
      </w:r>
      <w:r>
        <w:rPr>
          <w:rFonts w:ascii="Arial Narrow" w:hAnsi="Arial Narrow"/>
          <w:szCs w:val="22"/>
        </w:rPr>
        <w:t xml:space="preserve"> Award </w:t>
      </w:r>
      <w:r w:rsidR="00FF4996" w:rsidRPr="003B7A78">
        <w:rPr>
          <w:rFonts w:ascii="Arial Narrow" w:hAnsi="Arial Narrow"/>
          <w:szCs w:val="22"/>
        </w:rPr>
        <w:t>bereits zum sechsten Mal Preisgelder im Gesamtwert von 7.000 Euro an Studenten, Wissenschaftler und Designer</w:t>
      </w:r>
      <w:r>
        <w:rPr>
          <w:rFonts w:ascii="Arial Narrow" w:hAnsi="Arial Narrow"/>
          <w:szCs w:val="22"/>
        </w:rPr>
        <w:t xml:space="preserve">. </w:t>
      </w:r>
      <w:r w:rsidRPr="003B7A78">
        <w:rPr>
          <w:rFonts w:ascii="Arial Narrow" w:hAnsi="Arial Narrow"/>
          <w:szCs w:val="22"/>
        </w:rPr>
        <w:t>Die Auswahl der Preisträger erfolgt durch eine qualifizierte Jury aus Wissenschaft und Praxis. Alle eingereichten Arbeiten werden hinsichtlich verschiedener Dimensionen bewertet, so dass neben dem methodischen Vorgehen, die theoretische Fundierung, als auch die Originalität und die Darstellung der Ergebnisse in die Jury-Bewertung mit einfließen.</w:t>
      </w:r>
    </w:p>
    <w:p w:rsidR="00D27C13" w:rsidRDefault="00D27C13" w:rsidP="00D27C13">
      <w:pPr>
        <w:ind w:right="10"/>
        <w:jc w:val="both"/>
        <w:rPr>
          <w:rFonts w:ascii="Arial Narrow" w:hAnsi="Arial Narrow"/>
          <w:szCs w:val="22"/>
        </w:rPr>
      </w:pPr>
    </w:p>
    <w:p w:rsidR="00D27C13" w:rsidRPr="00D27C13" w:rsidRDefault="00D27C13" w:rsidP="00FF4996">
      <w:pPr>
        <w:ind w:right="10"/>
        <w:jc w:val="both"/>
        <w:rPr>
          <w:rFonts w:ascii="Arial Narrow" w:hAnsi="Arial Narrow"/>
          <w:b/>
          <w:szCs w:val="22"/>
        </w:rPr>
      </w:pPr>
      <w:r w:rsidRPr="00D27C13">
        <w:rPr>
          <w:rFonts w:ascii="Arial Narrow" w:hAnsi="Arial Narrow"/>
          <w:b/>
          <w:szCs w:val="22"/>
        </w:rPr>
        <w:t>Welche Arbeiten können eingereicht werden?</w:t>
      </w:r>
      <w:r w:rsidR="001D63DD">
        <w:rPr>
          <w:rFonts w:ascii="Arial Narrow" w:hAnsi="Arial Narrow"/>
          <w:b/>
          <w:szCs w:val="22"/>
        </w:rPr>
        <w:t xml:space="preserve"> Wer kann mitmachen?</w:t>
      </w:r>
    </w:p>
    <w:p w:rsidR="00FF4996" w:rsidRPr="003B7A78" w:rsidRDefault="00D27C13" w:rsidP="00FF4996">
      <w:pPr>
        <w:ind w:right="10"/>
        <w:jc w:val="both"/>
        <w:rPr>
          <w:rFonts w:ascii="Arial Narrow" w:hAnsi="Arial Narrow"/>
          <w:szCs w:val="22"/>
        </w:rPr>
      </w:pPr>
      <w:r>
        <w:rPr>
          <w:rFonts w:ascii="Arial Narrow" w:hAnsi="Arial Narrow"/>
          <w:szCs w:val="22"/>
        </w:rPr>
        <w:t>Für den eResult Science Award werden</w:t>
      </w:r>
      <w:r w:rsidR="00FF4996" w:rsidRPr="003B7A78">
        <w:rPr>
          <w:rFonts w:ascii="Arial Narrow" w:hAnsi="Arial Narrow"/>
          <w:szCs w:val="22"/>
        </w:rPr>
        <w:t xml:space="preserve"> herausragende Abschluss- und Diplomarbeiten, Dissertationen oder andere Studienarbeiten aus dem Gebiet der (Web-)Usability-Forschung</w:t>
      </w:r>
      <w:r>
        <w:rPr>
          <w:rFonts w:ascii="Arial Narrow" w:hAnsi="Arial Narrow"/>
          <w:szCs w:val="22"/>
        </w:rPr>
        <w:t xml:space="preserve"> gesucht</w:t>
      </w:r>
      <w:r w:rsidR="00FF4996" w:rsidRPr="003B7A78">
        <w:rPr>
          <w:rFonts w:ascii="Arial Narrow" w:hAnsi="Arial Narrow"/>
          <w:szCs w:val="22"/>
        </w:rPr>
        <w:t>. Aufgerufen zur Teilnahme sind Studierende aus unterschiedlichen wissenschaftlichen Disziplinen, darunter Informatik, Psychologie, Medieninformatik oder anderen relevanten technischen, natur- oder wirtschaftswissenschaftlichen Fachbereichen.</w:t>
      </w:r>
    </w:p>
    <w:p w:rsidR="00FF4996" w:rsidRPr="003B7A78" w:rsidRDefault="00FF4996" w:rsidP="00FF4996">
      <w:pPr>
        <w:ind w:right="10"/>
        <w:jc w:val="both"/>
        <w:rPr>
          <w:rFonts w:ascii="Arial Narrow" w:hAnsi="Arial Narrow"/>
          <w:szCs w:val="22"/>
        </w:rPr>
      </w:pPr>
    </w:p>
    <w:p w:rsidR="00FF4996" w:rsidRPr="003B7A78" w:rsidRDefault="00D27C13" w:rsidP="00FF4996">
      <w:pPr>
        <w:ind w:right="10"/>
        <w:jc w:val="both"/>
        <w:rPr>
          <w:rFonts w:ascii="Arial Narrow" w:hAnsi="Arial Narrow"/>
          <w:szCs w:val="22"/>
        </w:rPr>
      </w:pPr>
      <w:r>
        <w:rPr>
          <w:rFonts w:ascii="Arial Narrow" w:hAnsi="Arial Narrow"/>
          <w:szCs w:val="22"/>
        </w:rPr>
        <w:t xml:space="preserve">In der Kategorie eResult Design Award sind </w:t>
      </w:r>
      <w:r w:rsidR="00FF4996" w:rsidRPr="003B7A78">
        <w:rPr>
          <w:rFonts w:ascii="Arial Narrow" w:hAnsi="Arial Narrow"/>
          <w:szCs w:val="22"/>
        </w:rPr>
        <w:t>Arbeiten über Erkenntnisse zur nutzungsfreundlichen Gestaltung von Web Anwendungen und Software-Applikationen, Methoden der (Web-)Usability-Forschung sowie Fallbeispiele und Arbeiten mit methodischen oder gestalterischen Konzepten zur Realisierung von interaktiven Anwend</w:t>
      </w:r>
      <w:r w:rsidR="001D63DD">
        <w:rPr>
          <w:rFonts w:ascii="Arial Narrow" w:hAnsi="Arial Narrow"/>
          <w:szCs w:val="22"/>
        </w:rPr>
        <w:t>ungen (Website, mobile Portale/</w:t>
      </w:r>
      <w:r w:rsidR="00FF4996" w:rsidRPr="003B7A78">
        <w:rPr>
          <w:rFonts w:ascii="Arial Narrow" w:hAnsi="Arial Narrow"/>
          <w:szCs w:val="22"/>
        </w:rPr>
        <w:t>Websites und Apps, Software)</w:t>
      </w:r>
      <w:r>
        <w:rPr>
          <w:rFonts w:ascii="Arial Narrow" w:hAnsi="Arial Narrow"/>
          <w:szCs w:val="22"/>
        </w:rPr>
        <w:t xml:space="preserve"> erwünscht. </w:t>
      </w:r>
      <w:r w:rsidR="00FF4996" w:rsidRPr="003B7A78">
        <w:rPr>
          <w:rFonts w:ascii="Arial Narrow" w:hAnsi="Arial Narrow"/>
          <w:szCs w:val="22"/>
        </w:rPr>
        <w:t>Neben fertigen Konzepten und Layouts können auch Wireframes, Storyboards und Klickdummys eingereicht werden.</w:t>
      </w:r>
    </w:p>
    <w:p w:rsidR="00FF4996" w:rsidRPr="003B7A78" w:rsidRDefault="00FF4996" w:rsidP="00FF4996">
      <w:pPr>
        <w:ind w:right="10"/>
        <w:jc w:val="both"/>
        <w:rPr>
          <w:rFonts w:ascii="Arial Narrow" w:hAnsi="Arial Narrow"/>
          <w:b/>
          <w:szCs w:val="22"/>
        </w:rPr>
      </w:pPr>
    </w:p>
    <w:p w:rsidR="00D27C13" w:rsidRDefault="00D27C13" w:rsidP="00FF4996">
      <w:pPr>
        <w:ind w:right="10"/>
        <w:jc w:val="both"/>
        <w:rPr>
          <w:rFonts w:ascii="Arial Narrow" w:hAnsi="Arial Narrow"/>
          <w:b/>
          <w:szCs w:val="22"/>
        </w:rPr>
      </w:pPr>
      <w:r>
        <w:rPr>
          <w:rFonts w:ascii="Arial Narrow" w:hAnsi="Arial Narrow"/>
          <w:b/>
          <w:szCs w:val="22"/>
        </w:rPr>
        <w:t xml:space="preserve">Jetzt bewerben! </w:t>
      </w:r>
    </w:p>
    <w:p w:rsidR="003B7A78" w:rsidRPr="003B7A78" w:rsidRDefault="00D27C13" w:rsidP="00FF4996">
      <w:pPr>
        <w:ind w:right="10"/>
        <w:jc w:val="both"/>
        <w:rPr>
          <w:rFonts w:ascii="Arial Narrow" w:hAnsi="Arial Narrow"/>
          <w:szCs w:val="22"/>
        </w:rPr>
      </w:pPr>
      <w:r>
        <w:rPr>
          <w:rFonts w:ascii="Arial Narrow" w:hAnsi="Arial Narrow"/>
          <w:szCs w:val="22"/>
        </w:rPr>
        <w:t xml:space="preserve">Bewerbungen für den </w:t>
      </w:r>
      <w:r w:rsidR="00FF4996" w:rsidRPr="003B7A78">
        <w:rPr>
          <w:rFonts w:ascii="Arial Narrow" w:hAnsi="Arial Narrow"/>
          <w:szCs w:val="22"/>
        </w:rPr>
        <w:t>eResult Usability-</w:t>
      </w:r>
      <w:r>
        <w:rPr>
          <w:rFonts w:ascii="Arial Narrow" w:hAnsi="Arial Narrow"/>
          <w:szCs w:val="22"/>
        </w:rPr>
        <w:t xml:space="preserve">Contest 2016 sind bis zum 15. September </w:t>
      </w:r>
      <w:r w:rsidR="00FF4996" w:rsidRPr="003B7A78">
        <w:rPr>
          <w:rFonts w:ascii="Arial Narrow" w:hAnsi="Arial Narrow"/>
          <w:szCs w:val="22"/>
        </w:rPr>
        <w:t>2016 möglich</w:t>
      </w:r>
      <w:r>
        <w:rPr>
          <w:rFonts w:ascii="Arial Narrow" w:hAnsi="Arial Narrow"/>
          <w:szCs w:val="22"/>
        </w:rPr>
        <w:t>. Dazu sollte eine aussagekräfti</w:t>
      </w:r>
      <w:r w:rsidR="00FF4996" w:rsidRPr="003B7A78">
        <w:rPr>
          <w:rFonts w:ascii="Arial Narrow" w:hAnsi="Arial Narrow"/>
          <w:szCs w:val="22"/>
        </w:rPr>
        <w:t xml:space="preserve">ge Kurzfassung der Arbeit (maximal 2 Seiten) eingereicht werden. </w:t>
      </w:r>
    </w:p>
    <w:p w:rsidR="003B7A78" w:rsidRPr="003B7A78" w:rsidRDefault="003B7A78" w:rsidP="00FF4996">
      <w:pPr>
        <w:ind w:right="10"/>
        <w:jc w:val="both"/>
        <w:rPr>
          <w:rFonts w:ascii="Arial Narrow" w:hAnsi="Arial Narrow"/>
          <w:szCs w:val="22"/>
        </w:rPr>
      </w:pPr>
    </w:p>
    <w:p w:rsidR="00FF4996" w:rsidRPr="003B7A78" w:rsidRDefault="00FF4996" w:rsidP="00FF4996">
      <w:pPr>
        <w:ind w:right="10"/>
        <w:jc w:val="both"/>
        <w:rPr>
          <w:rFonts w:ascii="Arial Narrow" w:hAnsi="Arial Narrow"/>
          <w:szCs w:val="22"/>
        </w:rPr>
      </w:pPr>
      <w:r w:rsidRPr="003B7A78">
        <w:rPr>
          <w:rFonts w:ascii="Arial Narrow" w:hAnsi="Arial Narrow"/>
          <w:szCs w:val="22"/>
        </w:rPr>
        <w:t xml:space="preserve">Weitere Informationen zu den Teilnahmebedingungen finden sich online: </w:t>
      </w:r>
    </w:p>
    <w:p w:rsidR="00FF4996" w:rsidRPr="003B7A78" w:rsidRDefault="00F53429" w:rsidP="00FF4996">
      <w:pPr>
        <w:ind w:right="10"/>
        <w:jc w:val="both"/>
        <w:rPr>
          <w:rStyle w:val="Hyperlink"/>
          <w:rFonts w:ascii="Arial Narrow" w:hAnsi="Arial Narrow"/>
          <w:color w:val="auto"/>
          <w:szCs w:val="22"/>
        </w:rPr>
      </w:pPr>
      <w:hyperlink r:id="rId8" w:history="1">
        <w:r w:rsidR="00FF4996" w:rsidRPr="003B7A78">
          <w:rPr>
            <w:rStyle w:val="Hyperlink"/>
            <w:rFonts w:ascii="Arial Narrow" w:hAnsi="Arial Narrow"/>
            <w:color w:val="auto"/>
            <w:szCs w:val="22"/>
          </w:rPr>
          <w:t>www.usability-contest.de</w:t>
        </w:r>
      </w:hyperlink>
    </w:p>
    <w:p w:rsidR="00FF4996" w:rsidRPr="00EE4436" w:rsidRDefault="00FF4996" w:rsidP="00FF4996">
      <w:pPr>
        <w:ind w:right="10"/>
        <w:jc w:val="both"/>
        <w:rPr>
          <w:rFonts w:ascii="Arial Narrow" w:hAnsi="Arial Narrow"/>
          <w:szCs w:val="22"/>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lastRenderedPageBreak/>
        <w:t>Seiten:</w:t>
      </w:r>
      <w:r w:rsidRPr="00735080">
        <w:rPr>
          <w:rFonts w:ascii="Arial Narrow" w:eastAsia="Times" w:hAnsi="Arial Narrow" w:cs="Arial"/>
          <w:sz w:val="20"/>
        </w:rPr>
        <w:tab/>
      </w:r>
      <w:r w:rsidR="00492FA6">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Wörter</w:t>
      </w:r>
      <w:r w:rsidR="003B7A78">
        <w:rPr>
          <w:rFonts w:ascii="Arial Narrow" w:eastAsia="Times" w:hAnsi="Arial Narrow" w:cs="Arial"/>
          <w:sz w:val="20"/>
        </w:rPr>
        <w:t xml:space="preserve">: </w:t>
      </w:r>
      <w:r w:rsidR="00111B78" w:rsidRPr="00735080">
        <w:rPr>
          <w:rFonts w:ascii="Arial Narrow" w:eastAsia="Times" w:hAnsi="Arial Narrow" w:cs="Arial"/>
          <w:sz w:val="20"/>
        </w:rPr>
        <w:tab/>
      </w:r>
      <w:r w:rsidR="00BD7C16">
        <w:rPr>
          <w:rFonts w:ascii="Arial Narrow" w:eastAsia="Times" w:hAnsi="Arial Narrow" w:cs="Arial"/>
          <w:sz w:val="20"/>
        </w:rPr>
        <w:t>266</w:t>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BD7C16">
        <w:rPr>
          <w:rFonts w:ascii="Arial Narrow" w:eastAsia="Times" w:hAnsi="Arial Narrow" w:cs="Arial"/>
          <w:sz w:val="20"/>
        </w:rPr>
        <w:t>1.999</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BD7C16">
        <w:rPr>
          <w:rFonts w:ascii="Arial Narrow" w:eastAsia="Times" w:hAnsi="Arial Narrow" w:cs="Arial"/>
          <w:sz w:val="20"/>
        </w:rPr>
        <w:t>2.258</w:t>
      </w:r>
    </w:p>
    <w:p w:rsidR="00B92F71" w:rsidRDefault="00B92F71" w:rsidP="00B92F71">
      <w:pPr>
        <w:ind w:right="10"/>
        <w:jc w:val="both"/>
        <w:rPr>
          <w:rFonts w:ascii="Arial Narrow" w:eastAsia="Times" w:hAnsi="Arial Narrow" w:cs="Arial"/>
          <w:sz w:val="20"/>
        </w:rPr>
      </w:pPr>
    </w:p>
    <w:p w:rsidR="002D14B6" w:rsidRPr="002D14B6" w:rsidRDefault="002011BD" w:rsidP="0036499B">
      <w:pPr>
        <w:ind w:right="10"/>
        <w:rPr>
          <w:rFonts w:ascii="Arial Narrow" w:eastAsia="Times" w:hAnsi="Arial Narrow" w:cs="Arial"/>
          <w:sz w:val="20"/>
        </w:rPr>
      </w:pPr>
      <w:r>
        <w:rPr>
          <w:rFonts w:ascii="Arial Narrow" w:eastAsia="Times" w:hAnsi="Arial Narrow" w:cs="Arial"/>
          <w:b/>
          <w:sz w:val="20"/>
        </w:rPr>
        <w:t>eResult</w:t>
      </w:r>
      <w:r w:rsidR="002D14B6">
        <w:rPr>
          <w:rFonts w:ascii="Arial Narrow" w:eastAsia="Times" w:hAnsi="Arial Narrow" w:cs="Arial"/>
          <w:b/>
          <w:sz w:val="20"/>
        </w:rPr>
        <w:t xml:space="preserve"> GmbH</w:t>
      </w:r>
      <w:r w:rsidR="00A701EC">
        <w:rPr>
          <w:rFonts w:ascii="Arial Narrow" w:eastAsia="Times" w:hAnsi="Arial Narrow" w:cs="Arial"/>
          <w:b/>
          <w:sz w:val="20"/>
        </w:rPr>
        <w:br/>
      </w:r>
      <w:r w:rsidR="002D14B6" w:rsidRPr="002D14B6">
        <w:rPr>
          <w:rFonts w:ascii="Arial Narrow" w:eastAsia="Times" w:hAnsi="Arial Narrow" w:cs="Arial"/>
          <w:sz w:val="20"/>
        </w:rPr>
        <w:t>Die eResult GmbH bietet seit 2000 maßgeschneiderte Beratungs- und Forschungsdienst</w:t>
      </w:r>
      <w:r w:rsidR="0036499B">
        <w:rPr>
          <w:rFonts w:ascii="Arial Narrow" w:eastAsia="Times" w:hAnsi="Arial Narrow" w:cs="Arial"/>
          <w:sz w:val="20"/>
        </w:rPr>
        <w:t>-</w:t>
      </w:r>
      <w:r w:rsidR="002D14B6" w:rsidRPr="002D14B6">
        <w:rPr>
          <w:rFonts w:ascii="Arial Narrow" w:eastAsia="Times" w:hAnsi="Arial Narrow" w:cs="Arial"/>
          <w:sz w:val="20"/>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2D14B6" w:rsidRPr="002D14B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Als Full-Service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Prototyping über die Evaluation und Optimierung bis hin zur kontinuierlichen Erfolgskontrolle. </w:t>
      </w:r>
    </w:p>
    <w:p w:rsidR="00A7778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4016FB" w:rsidRPr="002D14B6" w:rsidRDefault="004016FB" w:rsidP="002D14B6">
      <w:pPr>
        <w:pStyle w:val="bankverbetc"/>
        <w:spacing w:line="240" w:lineRule="auto"/>
        <w:jc w:val="both"/>
        <w:rPr>
          <w:rFonts w:ascii="Arial Narrow" w:hAnsi="Arial Narrow"/>
          <w:sz w:val="20"/>
        </w:rPr>
      </w:pPr>
    </w:p>
    <w:p w:rsid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rsidR="007950A5" w:rsidRDefault="007950A5" w:rsidP="007950A5">
      <w:pPr>
        <w:rPr>
          <w:rFonts w:ascii="Arial Narrow" w:eastAsia="Times" w:hAnsi="Arial Narrow" w:cs="Arial"/>
          <w:sz w:val="20"/>
        </w:rPr>
      </w:pPr>
      <w:r w:rsidRPr="007950A5">
        <w:rPr>
          <w:rFonts w:ascii="Arial Narrow" w:eastAsia="Times" w:hAnsi="Arial Narrow" w:cs="Arial"/>
          <w:sz w:val="20"/>
        </w:rPr>
        <w:t>Mithilfe eines internationalen Netzwerks an Partnern und der Mitgliedschaft bei ESOMAR (European Society for Opinion and Market Research) ist die eResult GmbH nicht nur auf den deutschsprachigen Markt beschränkt, sondern forscht und berät weltweit</w:t>
      </w:r>
      <w:r w:rsidRPr="00EF6FB1">
        <w:rPr>
          <w:rFonts w:ascii="Arial Narrow" w:eastAsia="Times" w:hAnsi="Arial Narrow" w:cs="Arial"/>
          <w:sz w:val="20"/>
        </w:rPr>
        <w:t xml:space="preserve">. </w:t>
      </w:r>
      <w:hyperlink r:id="rId9" w:history="1">
        <w:r w:rsidRPr="00EF6FB1">
          <w:rPr>
            <w:rStyle w:val="Hyperlink"/>
            <w:rFonts w:ascii="Arial Narrow" w:eastAsia="Times" w:hAnsi="Arial Narrow" w:cs="Arial"/>
            <w:color w:val="auto"/>
            <w:sz w:val="20"/>
          </w:rPr>
          <w:t>www.esomar.org</w:t>
        </w:r>
      </w:hyperlink>
    </w:p>
    <w:p w:rsidR="007950A5" w:rsidRPr="007950A5" w:rsidRDefault="007950A5" w:rsidP="007950A5">
      <w:pPr>
        <w:rPr>
          <w:rFonts w:ascii="Arial Narrow" w:eastAsia="Times" w:hAnsi="Arial Narrow" w:cs="Arial"/>
          <w:sz w:val="20"/>
        </w:rPr>
      </w:pPr>
    </w:p>
    <w:p w:rsidR="002D14B6" w:rsidRDefault="003670C6" w:rsidP="007950A5">
      <w:pPr>
        <w:pStyle w:val="bankverbetc"/>
        <w:spacing w:line="240" w:lineRule="auto"/>
        <w:rPr>
          <w:rStyle w:val="Hyperlink"/>
          <w:rFonts w:ascii="Arial Narrow" w:hAnsi="Arial Narrow" w:cs="Arial"/>
          <w:color w:val="auto"/>
          <w:sz w:val="20"/>
        </w:rPr>
      </w:pPr>
      <w:r>
        <w:rPr>
          <w:rFonts w:ascii="Arial Narrow" w:hAnsi="Arial Narrow" w:cs="Arial"/>
          <w:sz w:val="20"/>
        </w:rPr>
        <w:t xml:space="preserve">Vom </w:t>
      </w:r>
      <w:r w:rsidR="007950A5" w:rsidRPr="007950A5">
        <w:rPr>
          <w:rFonts w:ascii="Arial Narrow" w:hAnsi="Arial Narrow" w:cs="Arial"/>
          <w:sz w:val="20"/>
        </w:rPr>
        <w:t>internationalen Zusammenschluss der Fachexperten für Usability und User Experience UXQB (International Usability and User Experience</w:t>
      </w:r>
      <w:r>
        <w:rPr>
          <w:rFonts w:ascii="Arial Narrow" w:hAnsi="Arial Narrow" w:cs="Arial"/>
          <w:sz w:val="20"/>
        </w:rPr>
        <w:t xml:space="preserve"> Qualification Board e.V.) wurde die</w:t>
      </w:r>
      <w:r w:rsidR="007950A5">
        <w:rPr>
          <w:rFonts w:ascii="Arial Narrow" w:hAnsi="Arial Narrow" w:cs="Arial"/>
          <w:sz w:val="20"/>
        </w:rPr>
        <w:t xml:space="preserve"> </w:t>
      </w:r>
      <w:r w:rsidR="007950A5" w:rsidRPr="007950A5">
        <w:rPr>
          <w:rFonts w:ascii="Arial Narrow" w:hAnsi="Arial Narrow" w:cs="Arial"/>
          <w:sz w:val="20"/>
        </w:rPr>
        <w:t>eResult</w:t>
      </w:r>
      <w:r w:rsidR="007950A5">
        <w:rPr>
          <w:rFonts w:ascii="Arial Narrow" w:hAnsi="Arial Narrow" w:cs="Arial"/>
          <w:sz w:val="20"/>
        </w:rPr>
        <w:t xml:space="preserve"> GmbH</w:t>
      </w:r>
      <w:r w:rsidR="007950A5" w:rsidRPr="007950A5">
        <w:rPr>
          <w:rFonts w:ascii="Arial Narrow" w:hAnsi="Arial Narrow" w:cs="Arial"/>
          <w:sz w:val="20"/>
        </w:rPr>
        <w:t xml:space="preserve"> als qualifizierter Trainingsanbieter</w:t>
      </w:r>
      <w:r>
        <w:rPr>
          <w:rFonts w:ascii="Arial Narrow" w:hAnsi="Arial Narrow" w:cs="Arial"/>
          <w:sz w:val="20"/>
        </w:rPr>
        <w:t xml:space="preserve"> anerkannt</w:t>
      </w:r>
      <w:r w:rsidR="007950A5" w:rsidRPr="007950A5">
        <w:rPr>
          <w:rFonts w:ascii="Arial Narrow" w:hAnsi="Arial Narrow" w:cs="Arial"/>
          <w:sz w:val="20"/>
        </w:rPr>
        <w:t xml:space="preserve"> und fördert aktiv die  </w:t>
      </w:r>
      <w:r w:rsidR="007950A5" w:rsidRPr="00EF6FB1">
        <w:rPr>
          <w:rFonts w:ascii="Arial Narrow" w:hAnsi="Arial Narrow" w:cs="Arial"/>
          <w:sz w:val="20"/>
        </w:rPr>
        <w:t xml:space="preserve">Qualifizierung und Standardisierung der Aus- und Weiterbildung. </w:t>
      </w:r>
      <w:hyperlink r:id="rId10" w:history="1">
        <w:r w:rsidR="007950A5" w:rsidRPr="00EF6FB1">
          <w:rPr>
            <w:rStyle w:val="Hyperlink"/>
            <w:rFonts w:ascii="Arial Narrow" w:hAnsi="Arial Narrow" w:cs="Arial"/>
            <w:color w:val="auto"/>
            <w:sz w:val="20"/>
          </w:rPr>
          <w:t>www.uxqb.org</w:t>
        </w:r>
      </w:hyperlink>
    </w:p>
    <w:p w:rsidR="00F426AD" w:rsidRDefault="00F426AD" w:rsidP="007950A5">
      <w:pPr>
        <w:pStyle w:val="bankverbetc"/>
        <w:spacing w:line="240" w:lineRule="auto"/>
        <w:rPr>
          <w:rFonts w:ascii="Arial Narrow" w:hAnsi="Arial Narrow" w:cs="Arial"/>
          <w:sz w:val="20"/>
        </w:rPr>
      </w:pPr>
    </w:p>
    <w:tbl>
      <w:tblPr>
        <w:tblStyle w:val="Tabellen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4821"/>
      </w:tblGrid>
      <w:tr w:rsidR="00F426AD" w:rsidTr="00F426AD">
        <w:tc>
          <w:tcPr>
            <w:tcW w:w="3396" w:type="dxa"/>
            <w:shd w:val="clear" w:color="auto" w:fill="auto"/>
          </w:tcPr>
          <w:p w:rsidR="00F426AD" w:rsidRPr="00F426AD" w:rsidRDefault="00F426AD" w:rsidP="004362B8">
            <w:pPr>
              <w:pStyle w:val="bankverbetc"/>
              <w:spacing w:line="240" w:lineRule="auto"/>
              <w:rPr>
                <w:rFonts w:ascii="Arial Narrow" w:hAnsi="Arial Narrow"/>
                <w:b/>
                <w:sz w:val="20"/>
              </w:rPr>
            </w:pPr>
            <w:r w:rsidRPr="00F426AD">
              <w:rPr>
                <w:rFonts w:ascii="Arial Narrow" w:hAnsi="Arial Narrow"/>
                <w:b/>
                <w:sz w:val="20"/>
              </w:rPr>
              <w:t>Kontakt Presse</w:t>
            </w:r>
          </w:p>
          <w:p w:rsidR="00F426AD" w:rsidRPr="00F426AD" w:rsidRDefault="00F426AD" w:rsidP="004362B8">
            <w:pPr>
              <w:pStyle w:val="bankverbetc"/>
              <w:spacing w:line="240" w:lineRule="auto"/>
              <w:rPr>
                <w:rFonts w:ascii="Arial Narrow" w:hAnsi="Arial Narrow"/>
                <w:noProof/>
                <w:sz w:val="20"/>
              </w:rPr>
            </w:pPr>
          </w:p>
          <w:p w:rsidR="00F426AD" w:rsidRPr="00F426AD" w:rsidRDefault="00DA1CE1" w:rsidP="004362B8">
            <w:pPr>
              <w:pStyle w:val="bankverbetc"/>
              <w:spacing w:line="240" w:lineRule="auto"/>
              <w:rPr>
                <w:rFonts w:ascii="Arial Narrow" w:hAnsi="Arial Narrow"/>
                <w:sz w:val="20"/>
              </w:rPr>
            </w:pPr>
            <w:r>
              <w:rPr>
                <w:rFonts w:ascii="Arial Narrow" w:hAnsi="Arial Narrow"/>
                <w:noProof/>
                <w:sz w:val="20"/>
              </w:rPr>
              <w:t>Tatjana Balcke</w:t>
            </w:r>
          </w:p>
          <w:p w:rsidR="00F426AD" w:rsidRPr="00F426AD" w:rsidRDefault="00DA1CE1" w:rsidP="004362B8">
            <w:pPr>
              <w:pStyle w:val="bankverbetc"/>
              <w:spacing w:line="240" w:lineRule="auto"/>
              <w:rPr>
                <w:rFonts w:ascii="Arial Narrow" w:hAnsi="Arial Narrow"/>
                <w:sz w:val="20"/>
              </w:rPr>
            </w:pPr>
            <w:r>
              <w:rPr>
                <w:rFonts w:ascii="Arial Narrow" w:hAnsi="Arial Narrow"/>
                <w:sz w:val="20"/>
              </w:rPr>
              <w:t>Telefon: 0178-8977959</w:t>
            </w:r>
          </w:p>
          <w:p w:rsidR="00F426AD" w:rsidRPr="00F426AD" w:rsidRDefault="00F426AD" w:rsidP="004362B8">
            <w:pPr>
              <w:pStyle w:val="bankverbetc"/>
              <w:spacing w:line="240" w:lineRule="auto"/>
              <w:rPr>
                <w:rFonts w:ascii="Arial Narrow" w:hAnsi="Arial Narrow"/>
                <w:sz w:val="20"/>
              </w:rPr>
            </w:pPr>
            <w:r w:rsidRPr="00F426AD">
              <w:rPr>
                <w:rFonts w:ascii="Arial Narrow" w:hAnsi="Arial Narrow"/>
                <w:sz w:val="20"/>
              </w:rPr>
              <w:t xml:space="preserve">Telefon: </w:t>
            </w:r>
            <w:r w:rsidR="00DA1CE1">
              <w:rPr>
                <w:rFonts w:ascii="Arial Narrow" w:hAnsi="Arial Narrow"/>
                <w:sz w:val="20"/>
              </w:rPr>
              <w:t>040-36166-7983</w:t>
            </w:r>
          </w:p>
          <w:p w:rsidR="00F426AD" w:rsidRPr="00F426AD" w:rsidRDefault="00F426AD" w:rsidP="004362B8">
            <w:pPr>
              <w:pStyle w:val="bankverbetc"/>
              <w:spacing w:line="240" w:lineRule="auto"/>
              <w:rPr>
                <w:rFonts w:ascii="Arial Narrow" w:hAnsi="Arial Narrow"/>
                <w:sz w:val="20"/>
              </w:rPr>
            </w:pPr>
            <w:r w:rsidRPr="00F426AD">
              <w:rPr>
                <w:rFonts w:ascii="Arial Narrow" w:hAnsi="Arial Narrow"/>
                <w:sz w:val="20"/>
              </w:rPr>
              <w:t xml:space="preserve">E-Mail: </w:t>
            </w:r>
            <w:r w:rsidR="00DA1CE1">
              <w:rPr>
                <w:rFonts w:ascii="Arial Narrow" w:hAnsi="Arial Narrow"/>
                <w:sz w:val="20"/>
                <w:u w:val="single"/>
              </w:rPr>
              <w:t>tatjana.balcke</w:t>
            </w:r>
            <w:r w:rsidRPr="00F426AD">
              <w:rPr>
                <w:rFonts w:ascii="Arial Narrow" w:hAnsi="Arial Narrow"/>
                <w:sz w:val="20"/>
                <w:u w:val="single"/>
              </w:rPr>
              <w:t xml:space="preserve">@eresult.de </w:t>
            </w:r>
          </w:p>
          <w:p w:rsidR="00F426AD" w:rsidRPr="00F426AD" w:rsidRDefault="00F426AD" w:rsidP="00F426AD">
            <w:pPr>
              <w:rPr>
                <w:rFonts w:ascii="Arial Narrow" w:eastAsia="Times" w:hAnsi="Arial Narrow"/>
                <w:sz w:val="20"/>
              </w:rPr>
            </w:pPr>
            <w:r w:rsidRPr="00F426AD">
              <w:rPr>
                <w:rFonts w:ascii="Arial Narrow" w:eastAsia="Times" w:hAnsi="Arial Narrow"/>
                <w:sz w:val="20"/>
              </w:rPr>
              <w:t xml:space="preserve">Web: </w:t>
            </w:r>
            <w:hyperlink r:id="rId11" w:history="1">
              <w:r w:rsidRPr="00F426AD">
                <w:rPr>
                  <w:rStyle w:val="Hyperlink"/>
                  <w:rFonts w:ascii="Arial Narrow" w:eastAsia="Times" w:hAnsi="Arial Narrow"/>
                  <w:sz w:val="20"/>
                </w:rPr>
                <w:t>www.eresult.de</w:t>
              </w:r>
            </w:hyperlink>
          </w:p>
        </w:tc>
        <w:tc>
          <w:tcPr>
            <w:tcW w:w="4821" w:type="dxa"/>
            <w:shd w:val="clear" w:color="auto" w:fill="auto"/>
          </w:tcPr>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b/>
                <w:sz w:val="20"/>
                <w:lang w:val="de-DE"/>
              </w:rPr>
              <w:t>eResult GmbH -- Planckstr. 23 -- 37073 Göttingen</w:t>
            </w:r>
            <w:r w:rsidRPr="00F426AD">
              <w:rPr>
                <w:rFonts w:ascii="Arial Narrow" w:hAnsi="Arial Narrow"/>
                <w:b/>
                <w:sz w:val="20"/>
                <w:lang w:val="de-DE"/>
              </w:rPr>
              <w:br/>
            </w:r>
            <w:r w:rsidRPr="00F426AD">
              <w:rPr>
                <w:rFonts w:ascii="Arial Narrow" w:hAnsi="Arial Narrow"/>
                <w:sz w:val="20"/>
                <w:lang w:val="de-DE"/>
              </w:rPr>
              <w:t>Standort Hamburg: Elbchaussee 13, 22765 Hamburg</w:t>
            </w:r>
          </w:p>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sz w:val="20"/>
                <w:lang w:val="de-DE"/>
              </w:rPr>
              <w:t>Standort Frankfurt a. M.: Uhlandstraße 58, 60314 Frankfurt</w:t>
            </w:r>
          </w:p>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sz w:val="20"/>
                <w:lang w:val="de-DE"/>
              </w:rPr>
              <w:t>Standort Köln: Hansaring 145-147, 50670 Köln</w:t>
            </w:r>
          </w:p>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sz w:val="20"/>
                <w:lang w:val="de-DE"/>
              </w:rPr>
              <w:t>Standort Stuttgart: Uhlandstr. 16, 70182 Stuttgart</w:t>
            </w:r>
          </w:p>
          <w:p w:rsidR="00F426AD" w:rsidRPr="00DA1CE1" w:rsidRDefault="00F426AD" w:rsidP="00F426AD">
            <w:pPr>
              <w:pStyle w:val="text"/>
              <w:spacing w:line="284" w:lineRule="exact"/>
              <w:rPr>
                <w:rFonts w:ascii="Arial Narrow" w:hAnsi="Arial Narrow"/>
                <w:b/>
                <w:sz w:val="20"/>
                <w:lang w:val="de-DE"/>
              </w:rPr>
            </w:pPr>
            <w:r w:rsidRPr="00F426AD">
              <w:rPr>
                <w:rFonts w:ascii="Arial Narrow" w:hAnsi="Arial Narrow"/>
                <w:sz w:val="20"/>
                <w:lang w:val="de-DE"/>
              </w:rPr>
              <w:t>Standort München: Landshuter Allee 14, 80637 München</w:t>
            </w:r>
          </w:p>
        </w:tc>
      </w:tr>
    </w:tbl>
    <w:p w:rsidR="00F426AD" w:rsidRDefault="00F426AD" w:rsidP="00F426AD">
      <w:pPr>
        <w:pStyle w:val="text"/>
        <w:spacing w:line="284" w:lineRule="exact"/>
        <w:rPr>
          <w:rFonts w:ascii="Arial Narrow" w:hAnsi="Arial Narrow"/>
          <w:b/>
          <w:sz w:val="20"/>
          <w:u w:val="single"/>
          <w:lang w:val="de-DE"/>
        </w:rPr>
      </w:pPr>
    </w:p>
    <w:p w:rsidR="00F426AD" w:rsidRDefault="00F426AD" w:rsidP="00F426AD">
      <w:pPr>
        <w:pStyle w:val="text"/>
        <w:spacing w:line="284" w:lineRule="exact"/>
        <w:rPr>
          <w:rFonts w:ascii="Times New Roman" w:hAnsi="Times New Roman"/>
          <w:sz w:val="20"/>
          <w:lang w:val="de-DE"/>
        </w:rPr>
      </w:pPr>
      <w:r>
        <w:rPr>
          <w:rFonts w:ascii="Arial Narrow" w:hAnsi="Arial Narrow"/>
          <w:b/>
          <w:sz w:val="20"/>
          <w:u w:val="single"/>
          <w:lang w:val="de-DE"/>
        </w:rPr>
        <w:t xml:space="preserve">Usabilityblog.de   </w:t>
      </w:r>
      <w:r>
        <w:rPr>
          <w:rFonts w:ascii="Arial Narrow" w:hAnsi="Arial Narrow"/>
          <w:sz w:val="20"/>
          <w:lang w:val="de-DE"/>
        </w:rPr>
        <w:t>Alles rund um das spannende Themengebiet Usability &amp; User Experience.</w:t>
      </w:r>
    </w:p>
    <w:sectPr w:rsidR="00F426AD" w:rsidSect="0072072A">
      <w:headerReference w:type="even" r:id="rId12"/>
      <w:headerReference w:type="default" r:id="rId13"/>
      <w:footerReference w:type="even" r:id="rId14"/>
      <w:footerReference w:type="default" r:id="rId15"/>
      <w:headerReference w:type="first" r:id="rId16"/>
      <w:footerReference w:type="first" r:id="rId17"/>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29" w:rsidRDefault="00F53429">
      <w:r>
        <w:separator/>
      </w:r>
    </w:p>
  </w:endnote>
  <w:endnote w:type="continuationSeparator" w:id="0">
    <w:p w:rsidR="00F53429" w:rsidRDefault="00F5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000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B0500000000000000"/>
    <w:charset w:val="00"/>
    <w:family w:val="swiss"/>
    <w:notTrueType/>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1D1EDC">
      <w:rPr>
        <w:rStyle w:val="Seitenzahl"/>
        <w:rFonts w:ascii="Arial Narrow" w:hAnsi="Arial Narrow"/>
        <w:noProof/>
      </w:rPr>
      <w:t>2</w:t>
    </w:r>
    <w:r>
      <w:rPr>
        <w:rStyle w:val="Seitenzahl"/>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29" w:rsidRDefault="00F53429">
      <w:r>
        <w:separator/>
      </w:r>
    </w:p>
  </w:footnote>
  <w:footnote w:type="continuationSeparator" w:id="0">
    <w:p w:rsidR="00F53429" w:rsidRDefault="00F5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E473B4">
    <w:pPr>
      <w:pStyle w:val="Kopfzeile"/>
    </w:pPr>
    <w:r w:rsidRPr="0002172F">
      <w:rPr>
        <w:noProof/>
      </w:rPr>
      <w:drawing>
        <wp:anchor distT="0" distB="0" distL="114300" distR="114300" simplePos="0" relativeHeight="251659264" behindDoc="0" locked="0" layoutInCell="1" allowOverlap="1" wp14:anchorId="6D695178" wp14:editId="7C6748A6">
          <wp:simplePos x="0" y="0"/>
          <wp:positionH relativeFrom="column">
            <wp:posOffset>3552825</wp:posOffset>
          </wp:positionH>
          <wp:positionV relativeFrom="paragraph">
            <wp:posOffset>9525</wp:posOffset>
          </wp:positionV>
          <wp:extent cx="1933200" cy="568800"/>
          <wp:effectExtent l="0" t="0" r="0" b="3175"/>
          <wp:wrapNone/>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EAA" w:rsidRDefault="009A5E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C7E"/>
    <w:rsid w:val="000D3148"/>
    <w:rsid w:val="000D4724"/>
    <w:rsid w:val="000F7E5A"/>
    <w:rsid w:val="00100DED"/>
    <w:rsid w:val="00101FD9"/>
    <w:rsid w:val="001061D9"/>
    <w:rsid w:val="00107CF3"/>
    <w:rsid w:val="00111B78"/>
    <w:rsid w:val="0011275D"/>
    <w:rsid w:val="00116539"/>
    <w:rsid w:val="001203C8"/>
    <w:rsid w:val="00130994"/>
    <w:rsid w:val="00132743"/>
    <w:rsid w:val="00133413"/>
    <w:rsid w:val="001351E9"/>
    <w:rsid w:val="00137A27"/>
    <w:rsid w:val="001438C9"/>
    <w:rsid w:val="00146EAD"/>
    <w:rsid w:val="001601B6"/>
    <w:rsid w:val="00170769"/>
    <w:rsid w:val="001725B5"/>
    <w:rsid w:val="00182D29"/>
    <w:rsid w:val="00183129"/>
    <w:rsid w:val="00183A48"/>
    <w:rsid w:val="0018516F"/>
    <w:rsid w:val="00187B08"/>
    <w:rsid w:val="0019122F"/>
    <w:rsid w:val="00194960"/>
    <w:rsid w:val="00197518"/>
    <w:rsid w:val="001A1D0F"/>
    <w:rsid w:val="001A3A26"/>
    <w:rsid w:val="001B0E63"/>
    <w:rsid w:val="001B138D"/>
    <w:rsid w:val="001B640A"/>
    <w:rsid w:val="001C122E"/>
    <w:rsid w:val="001C4112"/>
    <w:rsid w:val="001C6C04"/>
    <w:rsid w:val="001C7852"/>
    <w:rsid w:val="001D1EDC"/>
    <w:rsid w:val="001D23C9"/>
    <w:rsid w:val="001D32C7"/>
    <w:rsid w:val="001D622E"/>
    <w:rsid w:val="001D63DD"/>
    <w:rsid w:val="001D7749"/>
    <w:rsid w:val="001E70DD"/>
    <w:rsid w:val="001E7132"/>
    <w:rsid w:val="001F0BF6"/>
    <w:rsid w:val="001F36CA"/>
    <w:rsid w:val="0020012A"/>
    <w:rsid w:val="002011BD"/>
    <w:rsid w:val="0020120F"/>
    <w:rsid w:val="0020532F"/>
    <w:rsid w:val="0021138A"/>
    <w:rsid w:val="002247F9"/>
    <w:rsid w:val="0024578E"/>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4EB5"/>
    <w:rsid w:val="002E575E"/>
    <w:rsid w:val="002E59B2"/>
    <w:rsid w:val="002E6ECB"/>
    <w:rsid w:val="002F26F7"/>
    <w:rsid w:val="002F570D"/>
    <w:rsid w:val="00300B4C"/>
    <w:rsid w:val="00302BBE"/>
    <w:rsid w:val="00310005"/>
    <w:rsid w:val="003209D8"/>
    <w:rsid w:val="00323017"/>
    <w:rsid w:val="00326028"/>
    <w:rsid w:val="003302BB"/>
    <w:rsid w:val="003308E0"/>
    <w:rsid w:val="003323D8"/>
    <w:rsid w:val="00334702"/>
    <w:rsid w:val="00353C41"/>
    <w:rsid w:val="0036294C"/>
    <w:rsid w:val="00363384"/>
    <w:rsid w:val="003647B5"/>
    <w:rsid w:val="0036499B"/>
    <w:rsid w:val="003670C6"/>
    <w:rsid w:val="00376E1C"/>
    <w:rsid w:val="00385511"/>
    <w:rsid w:val="003874A8"/>
    <w:rsid w:val="003918DF"/>
    <w:rsid w:val="00394E40"/>
    <w:rsid w:val="003A796B"/>
    <w:rsid w:val="003B14C0"/>
    <w:rsid w:val="003B1D0C"/>
    <w:rsid w:val="003B7A78"/>
    <w:rsid w:val="003C63C0"/>
    <w:rsid w:val="003E031F"/>
    <w:rsid w:val="003E15C9"/>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514F"/>
    <w:rsid w:val="0044672B"/>
    <w:rsid w:val="00450DB2"/>
    <w:rsid w:val="004538F0"/>
    <w:rsid w:val="004556DC"/>
    <w:rsid w:val="00463633"/>
    <w:rsid w:val="004758D2"/>
    <w:rsid w:val="004829E3"/>
    <w:rsid w:val="00491650"/>
    <w:rsid w:val="00492FA6"/>
    <w:rsid w:val="00494892"/>
    <w:rsid w:val="004A004E"/>
    <w:rsid w:val="004A293B"/>
    <w:rsid w:val="004A48DC"/>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398E"/>
    <w:rsid w:val="00522813"/>
    <w:rsid w:val="00522BF2"/>
    <w:rsid w:val="005360E1"/>
    <w:rsid w:val="00544AD6"/>
    <w:rsid w:val="0054628E"/>
    <w:rsid w:val="005624A6"/>
    <w:rsid w:val="00562812"/>
    <w:rsid w:val="005659F7"/>
    <w:rsid w:val="00573F60"/>
    <w:rsid w:val="00586EC8"/>
    <w:rsid w:val="00587041"/>
    <w:rsid w:val="005B1DFB"/>
    <w:rsid w:val="005B4812"/>
    <w:rsid w:val="005C15A8"/>
    <w:rsid w:val="005C7A77"/>
    <w:rsid w:val="005D546F"/>
    <w:rsid w:val="005E3153"/>
    <w:rsid w:val="005E3297"/>
    <w:rsid w:val="005F0C09"/>
    <w:rsid w:val="00601B7B"/>
    <w:rsid w:val="00602E1B"/>
    <w:rsid w:val="006040E5"/>
    <w:rsid w:val="00612B9C"/>
    <w:rsid w:val="00620400"/>
    <w:rsid w:val="0062040F"/>
    <w:rsid w:val="006204E5"/>
    <w:rsid w:val="00634AD9"/>
    <w:rsid w:val="0063662E"/>
    <w:rsid w:val="0064737A"/>
    <w:rsid w:val="00654E69"/>
    <w:rsid w:val="006610B5"/>
    <w:rsid w:val="00666C0B"/>
    <w:rsid w:val="00670DE0"/>
    <w:rsid w:val="00676CC3"/>
    <w:rsid w:val="00685D7E"/>
    <w:rsid w:val="00687717"/>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62CE5"/>
    <w:rsid w:val="007950A5"/>
    <w:rsid w:val="007A327D"/>
    <w:rsid w:val="007A6BB0"/>
    <w:rsid w:val="007C393C"/>
    <w:rsid w:val="007D442B"/>
    <w:rsid w:val="007D7D57"/>
    <w:rsid w:val="007E769E"/>
    <w:rsid w:val="00805527"/>
    <w:rsid w:val="00815059"/>
    <w:rsid w:val="00821E87"/>
    <w:rsid w:val="00823A4C"/>
    <w:rsid w:val="0083346F"/>
    <w:rsid w:val="008365BE"/>
    <w:rsid w:val="008430D2"/>
    <w:rsid w:val="0085324D"/>
    <w:rsid w:val="00854056"/>
    <w:rsid w:val="0088050C"/>
    <w:rsid w:val="00881370"/>
    <w:rsid w:val="00881CE1"/>
    <w:rsid w:val="00883D0E"/>
    <w:rsid w:val="00884480"/>
    <w:rsid w:val="008903D0"/>
    <w:rsid w:val="008950F9"/>
    <w:rsid w:val="00895FA5"/>
    <w:rsid w:val="00897533"/>
    <w:rsid w:val="008A2831"/>
    <w:rsid w:val="008A3F37"/>
    <w:rsid w:val="008A6A6C"/>
    <w:rsid w:val="008B30FB"/>
    <w:rsid w:val="008B6176"/>
    <w:rsid w:val="008D1EBB"/>
    <w:rsid w:val="008E0933"/>
    <w:rsid w:val="008E48C0"/>
    <w:rsid w:val="008F12B5"/>
    <w:rsid w:val="008F20A9"/>
    <w:rsid w:val="00900087"/>
    <w:rsid w:val="0090285B"/>
    <w:rsid w:val="00910CCF"/>
    <w:rsid w:val="00911C51"/>
    <w:rsid w:val="00912084"/>
    <w:rsid w:val="00913B7D"/>
    <w:rsid w:val="0092416A"/>
    <w:rsid w:val="00932ACA"/>
    <w:rsid w:val="00933E41"/>
    <w:rsid w:val="00941906"/>
    <w:rsid w:val="00943A9B"/>
    <w:rsid w:val="0096580B"/>
    <w:rsid w:val="00967CEF"/>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D4D01"/>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B2E61"/>
    <w:rsid w:val="00AB44A3"/>
    <w:rsid w:val="00AF7995"/>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3EA0"/>
    <w:rsid w:val="00BA59AF"/>
    <w:rsid w:val="00BA690E"/>
    <w:rsid w:val="00BC3734"/>
    <w:rsid w:val="00BC3C18"/>
    <w:rsid w:val="00BC659B"/>
    <w:rsid w:val="00BD54D4"/>
    <w:rsid w:val="00BD7C16"/>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27C13"/>
    <w:rsid w:val="00D30037"/>
    <w:rsid w:val="00D30516"/>
    <w:rsid w:val="00D310B6"/>
    <w:rsid w:val="00D41A42"/>
    <w:rsid w:val="00D61050"/>
    <w:rsid w:val="00D65966"/>
    <w:rsid w:val="00D65DBA"/>
    <w:rsid w:val="00D66057"/>
    <w:rsid w:val="00D71477"/>
    <w:rsid w:val="00D80286"/>
    <w:rsid w:val="00D95D25"/>
    <w:rsid w:val="00D96913"/>
    <w:rsid w:val="00DA1CE1"/>
    <w:rsid w:val="00DA20B1"/>
    <w:rsid w:val="00DA213F"/>
    <w:rsid w:val="00DA2DC9"/>
    <w:rsid w:val="00DA3C55"/>
    <w:rsid w:val="00DA44E4"/>
    <w:rsid w:val="00DB1686"/>
    <w:rsid w:val="00DD00B1"/>
    <w:rsid w:val="00DD2314"/>
    <w:rsid w:val="00DD64C2"/>
    <w:rsid w:val="00DD79A7"/>
    <w:rsid w:val="00DE05A2"/>
    <w:rsid w:val="00DE3106"/>
    <w:rsid w:val="00DF36C6"/>
    <w:rsid w:val="00E01B31"/>
    <w:rsid w:val="00E0302A"/>
    <w:rsid w:val="00E13B5A"/>
    <w:rsid w:val="00E21CC8"/>
    <w:rsid w:val="00E2370C"/>
    <w:rsid w:val="00E309C7"/>
    <w:rsid w:val="00E34545"/>
    <w:rsid w:val="00E35536"/>
    <w:rsid w:val="00E40A76"/>
    <w:rsid w:val="00E40E6B"/>
    <w:rsid w:val="00E45FC5"/>
    <w:rsid w:val="00E473B4"/>
    <w:rsid w:val="00E57DD3"/>
    <w:rsid w:val="00E64773"/>
    <w:rsid w:val="00E65458"/>
    <w:rsid w:val="00E702B4"/>
    <w:rsid w:val="00E7096E"/>
    <w:rsid w:val="00E75928"/>
    <w:rsid w:val="00E827EF"/>
    <w:rsid w:val="00E83DB5"/>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1AC0"/>
    <w:rsid w:val="00EF37B2"/>
    <w:rsid w:val="00EF6FB1"/>
    <w:rsid w:val="00F0233B"/>
    <w:rsid w:val="00F03F4E"/>
    <w:rsid w:val="00F057EB"/>
    <w:rsid w:val="00F07918"/>
    <w:rsid w:val="00F10511"/>
    <w:rsid w:val="00F11C6F"/>
    <w:rsid w:val="00F14105"/>
    <w:rsid w:val="00F1614B"/>
    <w:rsid w:val="00F21999"/>
    <w:rsid w:val="00F2267C"/>
    <w:rsid w:val="00F30FCA"/>
    <w:rsid w:val="00F311D8"/>
    <w:rsid w:val="00F325F3"/>
    <w:rsid w:val="00F32773"/>
    <w:rsid w:val="00F33D6C"/>
    <w:rsid w:val="00F426AD"/>
    <w:rsid w:val="00F44284"/>
    <w:rsid w:val="00F4532B"/>
    <w:rsid w:val="00F463E2"/>
    <w:rsid w:val="00F4693E"/>
    <w:rsid w:val="00F51861"/>
    <w:rsid w:val="00F522A5"/>
    <w:rsid w:val="00F53429"/>
    <w:rsid w:val="00F53B19"/>
    <w:rsid w:val="00F57A3E"/>
    <w:rsid w:val="00F65523"/>
    <w:rsid w:val="00F75853"/>
    <w:rsid w:val="00F81049"/>
    <w:rsid w:val="00F905A7"/>
    <w:rsid w:val="00F96B50"/>
    <w:rsid w:val="00FA2F67"/>
    <w:rsid w:val="00FA37A3"/>
    <w:rsid w:val="00FA5AE4"/>
    <w:rsid w:val="00FA7711"/>
    <w:rsid w:val="00FB0AE4"/>
    <w:rsid w:val="00FB3B32"/>
    <w:rsid w:val="00FD0802"/>
    <w:rsid w:val="00FD0851"/>
    <w:rsid w:val="00FD2B52"/>
    <w:rsid w:val="00FD4B26"/>
    <w:rsid w:val="00FE253C"/>
    <w:rsid w:val="00FE7B10"/>
    <w:rsid w:val="00FF299C"/>
    <w:rsid w:val="00FF4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 w:type="table" w:styleId="Tabellenraster">
    <w:name w:val="Table Grid"/>
    <w:basedOn w:val="NormaleTabelle"/>
    <w:rsid w:val="00F4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0.0.95\Gruppe\Presse\PMs\2016\www.usability-contest.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sul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xq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mar.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F475-C60D-444A-BD28-2AA59AB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4717</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Antje</dc:creator>
  <cp:keywords/>
  <cp:lastModifiedBy>Daniel Haslwanter</cp:lastModifiedBy>
  <cp:revision>2</cp:revision>
  <cp:lastPrinted>2014-05-06T14:59:00Z</cp:lastPrinted>
  <dcterms:created xsi:type="dcterms:W3CDTF">2016-08-17T10:25:00Z</dcterms:created>
  <dcterms:modified xsi:type="dcterms:W3CDTF">2016-08-17T10:25:00Z</dcterms:modified>
</cp:coreProperties>
</file>