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B78" w:rsidRDefault="007A6BB0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664844</wp:posOffset>
                      </wp:positionV>
                      <wp:extent cx="1097280" cy="581025"/>
                      <wp:effectExtent l="0" t="0" r="7620" b="9525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C0B" w:rsidRPr="00CF7F17" w:rsidRDefault="00390C0B">
                                  <w:pPr>
                                    <w:rPr>
                                      <w:rFonts w:ascii="RotisSansSerif" w:hAnsi="RotisSansSerif"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5pt;margin-top:52.35pt;width:86.4pt;height:45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" o:allowincell="f" stroked="f">
                      <v:textbox>
                        <w:txbxContent>
                          <w:p w:rsidR="00390C0B" w:rsidRPr="00CF7F17" w:rsidRDefault="00390C0B">
                            <w:pPr>
                              <w:rPr>
                                <w:rFonts w:ascii="RotisSansSerif" w:hAnsi="RotisSansSerif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:rsidR="0056632B" w:rsidRPr="008D43F9" w:rsidRDefault="0056632B" w:rsidP="00BA59AF">
      <w:pPr>
        <w:ind w:right="10"/>
        <w:jc w:val="both"/>
        <w:rPr>
          <w:rFonts w:ascii="Arial Narrow" w:hAnsi="Arial Narrow"/>
          <w:b/>
          <w:sz w:val="28"/>
        </w:rPr>
      </w:pPr>
      <w:r w:rsidRPr="008D43F9">
        <w:rPr>
          <w:rFonts w:ascii="Arial Narrow" w:hAnsi="Arial Narrow"/>
          <w:b/>
          <w:sz w:val="28"/>
        </w:rPr>
        <w:t xml:space="preserve">eResult </w:t>
      </w:r>
      <w:r w:rsidR="00B00995">
        <w:rPr>
          <w:rFonts w:ascii="Arial Narrow" w:hAnsi="Arial Narrow"/>
          <w:b/>
          <w:sz w:val="28"/>
        </w:rPr>
        <w:t>mit</w:t>
      </w:r>
      <w:r w:rsidRPr="008D43F9">
        <w:rPr>
          <w:rFonts w:ascii="Arial Narrow" w:hAnsi="Arial Narrow"/>
          <w:b/>
          <w:sz w:val="28"/>
        </w:rPr>
        <w:t xml:space="preserve"> User Experience Area</w:t>
      </w:r>
      <w:r w:rsidR="00BD2EDE" w:rsidRPr="008D43F9">
        <w:rPr>
          <w:rFonts w:ascii="Arial Narrow" w:hAnsi="Arial Narrow"/>
          <w:b/>
          <w:sz w:val="28"/>
        </w:rPr>
        <w:t xml:space="preserve"> auf dem UX </w:t>
      </w:r>
      <w:proofErr w:type="spellStart"/>
      <w:r w:rsidR="00BD2EDE" w:rsidRPr="008D43F9">
        <w:rPr>
          <w:rFonts w:ascii="Arial Narrow" w:hAnsi="Arial Narrow"/>
          <w:b/>
          <w:sz w:val="28"/>
        </w:rPr>
        <w:t>Congress</w:t>
      </w:r>
      <w:proofErr w:type="spellEnd"/>
      <w:r w:rsidR="00BD2EDE" w:rsidRPr="008D43F9">
        <w:rPr>
          <w:rFonts w:ascii="Arial Narrow" w:hAnsi="Arial Narrow"/>
          <w:b/>
          <w:sz w:val="28"/>
        </w:rPr>
        <w:t xml:space="preserve"> 2015</w:t>
      </w:r>
    </w:p>
    <w:p w:rsidR="00390C0B" w:rsidRDefault="0056632B" w:rsidP="00B00995">
      <w:pPr>
        <w:ind w:right="1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UX </w:t>
      </w:r>
      <w:proofErr w:type="spellStart"/>
      <w:r>
        <w:rPr>
          <w:rFonts w:ascii="Arial Narrow" w:hAnsi="Arial Narrow"/>
          <w:i/>
          <w:sz w:val="26"/>
          <w:szCs w:val="26"/>
        </w:rPr>
        <w:t>Congress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2015 in Frankfurt</w:t>
      </w:r>
      <w:r w:rsidR="00B00995">
        <w:rPr>
          <w:rFonts w:ascii="Arial Narrow" w:hAnsi="Arial Narrow"/>
          <w:i/>
          <w:sz w:val="26"/>
          <w:szCs w:val="26"/>
        </w:rPr>
        <w:t>/ Main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B00995">
        <w:rPr>
          <w:rFonts w:ascii="Arial Narrow" w:hAnsi="Arial Narrow"/>
          <w:i/>
          <w:sz w:val="26"/>
          <w:szCs w:val="26"/>
        </w:rPr>
        <w:t xml:space="preserve">bietet </w:t>
      </w:r>
      <w:r>
        <w:rPr>
          <w:rFonts w:ascii="Arial Narrow" w:hAnsi="Arial Narrow"/>
          <w:i/>
          <w:sz w:val="26"/>
          <w:szCs w:val="26"/>
        </w:rPr>
        <w:t xml:space="preserve">ab dem 19. Oktober 2015 </w:t>
      </w:r>
      <w:r w:rsidR="00BD2EDE">
        <w:rPr>
          <w:rFonts w:ascii="Arial Narrow" w:hAnsi="Arial Narrow"/>
          <w:i/>
          <w:sz w:val="26"/>
          <w:szCs w:val="26"/>
        </w:rPr>
        <w:t xml:space="preserve">an zwei Tagen </w:t>
      </w:r>
      <w:r w:rsidR="005843A6">
        <w:rPr>
          <w:rFonts w:ascii="Arial Narrow" w:hAnsi="Arial Narrow"/>
          <w:i/>
          <w:sz w:val="26"/>
          <w:szCs w:val="26"/>
        </w:rPr>
        <w:t xml:space="preserve">ein </w:t>
      </w:r>
      <w:r>
        <w:rPr>
          <w:rFonts w:ascii="Arial Narrow" w:hAnsi="Arial Narrow"/>
          <w:i/>
          <w:sz w:val="26"/>
          <w:szCs w:val="26"/>
        </w:rPr>
        <w:t xml:space="preserve">umfangreiches Vortragsprogramm </w:t>
      </w:r>
      <w:r w:rsidR="00B00995">
        <w:rPr>
          <w:rFonts w:ascii="Arial Narrow" w:hAnsi="Arial Narrow"/>
          <w:i/>
          <w:sz w:val="26"/>
          <w:szCs w:val="26"/>
        </w:rPr>
        <w:t>mit zahlreichen Praxisbeispielen.</w:t>
      </w:r>
    </w:p>
    <w:p w:rsidR="00EB714C" w:rsidRPr="00BD2EDE" w:rsidRDefault="0056632B" w:rsidP="00390C0B">
      <w:pPr>
        <w:ind w:right="10"/>
        <w:rPr>
          <w:rFonts w:ascii="Arial Narrow" w:hAnsi="Arial Narrow"/>
          <w:b/>
          <w:sz w:val="28"/>
        </w:rPr>
      </w:pPr>
      <w:r>
        <w:rPr>
          <w:rFonts w:ascii="Arial Narrow" w:hAnsi="Arial Narrow"/>
          <w:i/>
          <w:sz w:val="26"/>
          <w:szCs w:val="26"/>
        </w:rPr>
        <w:br/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="00111B78" w:rsidRPr="00CF1EF5">
        <w:rPr>
          <w:rFonts w:ascii="Arial Narrow" w:hAnsi="Arial Narrow"/>
          <w:i/>
          <w:sz w:val="20"/>
        </w:rPr>
        <w:t>Göttingen</w:t>
      </w:r>
      <w:r w:rsidR="00A4465A" w:rsidRPr="00CF1EF5">
        <w:rPr>
          <w:rFonts w:ascii="Arial Narrow" w:hAnsi="Arial Narrow"/>
          <w:i/>
          <w:sz w:val="20"/>
        </w:rPr>
        <w:t>,</w:t>
      </w:r>
      <w:r w:rsidR="005D546F" w:rsidRPr="00CF1EF5">
        <w:rPr>
          <w:rFonts w:ascii="Arial Narrow" w:hAnsi="Arial Narrow"/>
          <w:i/>
          <w:sz w:val="20"/>
        </w:rPr>
        <w:t xml:space="preserve"> </w:t>
      </w:r>
      <w:r w:rsidR="00390C0B">
        <w:rPr>
          <w:rFonts w:ascii="Arial Narrow" w:hAnsi="Arial Narrow"/>
          <w:i/>
          <w:sz w:val="20"/>
        </w:rPr>
        <w:t>16</w:t>
      </w:r>
      <w:r w:rsidR="00544AD6">
        <w:rPr>
          <w:rFonts w:ascii="Arial Narrow" w:hAnsi="Arial Narrow"/>
          <w:i/>
          <w:sz w:val="20"/>
        </w:rPr>
        <w:t>.</w:t>
      </w:r>
      <w:r w:rsidR="00445738">
        <w:rPr>
          <w:rFonts w:ascii="Arial Narrow" w:hAnsi="Arial Narrow"/>
          <w:i/>
          <w:sz w:val="20"/>
        </w:rPr>
        <w:t>10</w:t>
      </w:r>
      <w:r w:rsidR="002011BD" w:rsidRPr="00CF1EF5">
        <w:rPr>
          <w:rFonts w:ascii="Arial Narrow" w:hAnsi="Arial Narrow"/>
          <w:i/>
          <w:sz w:val="20"/>
        </w:rPr>
        <w:t>.201</w:t>
      </w:r>
      <w:r w:rsidR="00492FA6">
        <w:rPr>
          <w:rFonts w:ascii="Arial Narrow" w:hAnsi="Arial Narrow"/>
          <w:i/>
          <w:sz w:val="20"/>
        </w:rPr>
        <w:t>5</w:t>
      </w:r>
      <w:r w:rsidR="00E95AEA" w:rsidRPr="00CF1EF5">
        <w:rPr>
          <w:rFonts w:ascii="Arial Narrow" w:hAnsi="Arial Narrow"/>
          <w:i/>
          <w:sz w:val="20"/>
        </w:rPr>
        <w:t>.</w:t>
      </w:r>
    </w:p>
    <w:p w:rsidR="0056632B" w:rsidRPr="005843A6" w:rsidRDefault="0056632B" w:rsidP="0056632B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Sei es </w:t>
      </w:r>
      <w:r w:rsidR="005843A6">
        <w:rPr>
          <w:rFonts w:ascii="Arial Narrow" w:hAnsi="Arial Narrow"/>
          <w:szCs w:val="22"/>
        </w:rPr>
        <w:t>der</w:t>
      </w:r>
      <w:r>
        <w:rPr>
          <w:rFonts w:ascii="Arial Narrow" w:hAnsi="Arial Narrow"/>
          <w:szCs w:val="22"/>
        </w:rPr>
        <w:t xml:space="preserve"> Online-Einkauf im Internet, </w:t>
      </w:r>
      <w:r w:rsidR="005843A6">
        <w:rPr>
          <w:rFonts w:ascii="Arial Narrow" w:hAnsi="Arial Narrow"/>
          <w:szCs w:val="22"/>
        </w:rPr>
        <w:t>die digitale Steuerung der Heizung via App oder die tägliche</w:t>
      </w:r>
      <w:r>
        <w:rPr>
          <w:rFonts w:ascii="Arial Narrow" w:hAnsi="Arial Narrow"/>
          <w:szCs w:val="22"/>
        </w:rPr>
        <w:t xml:space="preserve"> Joggingrunde mit dem Fitness-Armband: </w:t>
      </w:r>
      <w:r w:rsidR="00390C0B">
        <w:rPr>
          <w:rFonts w:ascii="Arial Narrow" w:hAnsi="Arial Narrow"/>
          <w:szCs w:val="22"/>
        </w:rPr>
        <w:t xml:space="preserve">die Digitalisierung des Alltags schreitet voran und vielzählige Anwendungen und neue Geräte </w:t>
      </w:r>
      <w:r w:rsidRPr="0056632B">
        <w:rPr>
          <w:rFonts w:ascii="Arial Narrow" w:hAnsi="Arial Narrow"/>
          <w:szCs w:val="22"/>
        </w:rPr>
        <w:t xml:space="preserve">begleiten </w:t>
      </w:r>
      <w:r>
        <w:rPr>
          <w:rFonts w:ascii="Arial Narrow" w:hAnsi="Arial Narrow"/>
          <w:szCs w:val="22"/>
        </w:rPr>
        <w:t>Verbraucher</w:t>
      </w:r>
      <w:r w:rsidRPr="0056632B">
        <w:rPr>
          <w:rFonts w:ascii="Arial Narrow" w:hAnsi="Arial Narrow"/>
          <w:szCs w:val="22"/>
        </w:rPr>
        <w:t xml:space="preserve"> rund um die Uhr</w:t>
      </w:r>
      <w:r w:rsidR="00390C0B">
        <w:rPr>
          <w:rFonts w:ascii="Arial Narrow" w:hAnsi="Arial Narrow"/>
          <w:szCs w:val="22"/>
        </w:rPr>
        <w:t>.</w:t>
      </w:r>
      <w:r w:rsidR="00B50CFA" w:rsidRPr="00B43A3C">
        <w:rPr>
          <w:rFonts w:ascii="Arial Narrow" w:hAnsi="Arial Narrow"/>
          <w:szCs w:val="22"/>
        </w:rPr>
        <w:t xml:space="preserve"> </w:t>
      </w:r>
    </w:p>
    <w:p w:rsidR="004B757F" w:rsidRDefault="005843A6" w:rsidP="00CE26A2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Im Rahmen de</w:t>
      </w:r>
      <w:r w:rsidR="00390C0B">
        <w:rPr>
          <w:rFonts w:ascii="Arial Narrow" w:hAnsi="Arial Narrow"/>
          <w:szCs w:val="22"/>
        </w:rPr>
        <w:t>r</w:t>
      </w:r>
      <w:r>
        <w:rPr>
          <w:rFonts w:ascii="Arial Narrow" w:hAnsi="Arial Narrow"/>
          <w:szCs w:val="22"/>
        </w:rPr>
        <w:t xml:space="preserve"> zweitägigen </w:t>
      </w:r>
      <w:r w:rsidR="00CE26A2">
        <w:rPr>
          <w:rFonts w:ascii="Arial Narrow" w:hAnsi="Arial Narrow"/>
          <w:szCs w:val="22"/>
        </w:rPr>
        <w:t>Kong</w:t>
      </w:r>
      <w:bookmarkStart w:id="0" w:name="_GoBack"/>
      <w:bookmarkEnd w:id="0"/>
      <w:r w:rsidR="00CE26A2">
        <w:rPr>
          <w:rFonts w:ascii="Arial Narrow" w:hAnsi="Arial Narrow"/>
          <w:szCs w:val="22"/>
        </w:rPr>
        <w:t>ressmesse</w:t>
      </w:r>
      <w:r w:rsidRPr="005843A6">
        <w:rPr>
          <w:rFonts w:ascii="Arial Narrow" w:hAnsi="Arial Narrow"/>
          <w:szCs w:val="22"/>
        </w:rPr>
        <w:t xml:space="preserve"> vom 19. bis 20. Oktober 2015 in Frankfurt am Main</w:t>
      </w:r>
      <w:r w:rsidR="004B757F">
        <w:rPr>
          <w:rFonts w:ascii="Arial Narrow" w:hAnsi="Arial Narrow"/>
          <w:szCs w:val="22"/>
        </w:rPr>
        <w:t xml:space="preserve"> präsentieren</w:t>
      </w:r>
      <w:r>
        <w:rPr>
          <w:rFonts w:ascii="Arial Narrow" w:hAnsi="Arial Narrow"/>
          <w:szCs w:val="22"/>
        </w:rPr>
        <w:t xml:space="preserve"> </w:t>
      </w:r>
      <w:r w:rsidRPr="005843A6">
        <w:rPr>
          <w:rFonts w:ascii="Arial Narrow" w:hAnsi="Arial Narrow"/>
          <w:szCs w:val="22"/>
        </w:rPr>
        <w:t xml:space="preserve">über 35 </w:t>
      </w:r>
      <w:r>
        <w:rPr>
          <w:rFonts w:ascii="Arial Narrow" w:hAnsi="Arial Narrow"/>
          <w:szCs w:val="22"/>
        </w:rPr>
        <w:t xml:space="preserve">renommierte </w:t>
      </w:r>
      <w:r w:rsidRPr="005843A6">
        <w:rPr>
          <w:rFonts w:ascii="Arial Narrow" w:hAnsi="Arial Narrow"/>
          <w:szCs w:val="22"/>
        </w:rPr>
        <w:t>U</w:t>
      </w:r>
      <w:r w:rsidR="004B757F">
        <w:rPr>
          <w:rFonts w:ascii="Arial Narrow" w:hAnsi="Arial Narrow"/>
          <w:szCs w:val="22"/>
        </w:rPr>
        <w:t>ser Experience</w:t>
      </w:r>
      <w:r w:rsidRPr="005843A6">
        <w:rPr>
          <w:rFonts w:ascii="Arial Narrow" w:hAnsi="Arial Narrow"/>
          <w:szCs w:val="22"/>
        </w:rPr>
        <w:t xml:space="preserve"> </w:t>
      </w:r>
      <w:r w:rsidR="004B757F">
        <w:rPr>
          <w:rFonts w:ascii="Arial Narrow" w:hAnsi="Arial Narrow"/>
          <w:szCs w:val="22"/>
        </w:rPr>
        <w:t xml:space="preserve">(UX) </w:t>
      </w:r>
      <w:r w:rsidRPr="005843A6">
        <w:rPr>
          <w:rFonts w:ascii="Arial Narrow" w:hAnsi="Arial Narrow"/>
          <w:szCs w:val="22"/>
        </w:rPr>
        <w:t xml:space="preserve">Experten </w:t>
      </w:r>
      <w:r w:rsidRPr="00B50CFA">
        <w:rPr>
          <w:rFonts w:ascii="Arial Narrow" w:hAnsi="Arial Narrow"/>
          <w:szCs w:val="22"/>
        </w:rPr>
        <w:t xml:space="preserve">aus Unternehmen, </w:t>
      </w:r>
      <w:r w:rsidR="00BD2EDE">
        <w:rPr>
          <w:rFonts w:ascii="Arial Narrow" w:hAnsi="Arial Narrow"/>
          <w:szCs w:val="22"/>
        </w:rPr>
        <w:t xml:space="preserve">dem </w:t>
      </w:r>
      <w:r w:rsidRPr="00B50CFA">
        <w:rPr>
          <w:rFonts w:ascii="Arial Narrow" w:hAnsi="Arial Narrow"/>
          <w:szCs w:val="22"/>
        </w:rPr>
        <w:t xml:space="preserve">Dienstleistungsbereich und der </w:t>
      </w:r>
      <w:r w:rsidR="00BD2EDE">
        <w:rPr>
          <w:rFonts w:ascii="Arial Narrow" w:hAnsi="Arial Narrow"/>
          <w:szCs w:val="22"/>
        </w:rPr>
        <w:t xml:space="preserve">Wissenschaft </w:t>
      </w:r>
      <w:r w:rsidR="00B50CFA">
        <w:rPr>
          <w:rFonts w:ascii="Arial Narrow" w:hAnsi="Arial Narrow"/>
          <w:szCs w:val="22"/>
        </w:rPr>
        <w:t>neueste Studienerkenntnisse</w:t>
      </w:r>
      <w:r w:rsidR="004B757F">
        <w:rPr>
          <w:rFonts w:ascii="Arial Narrow" w:hAnsi="Arial Narrow"/>
          <w:szCs w:val="22"/>
        </w:rPr>
        <w:t>. A</w:t>
      </w:r>
      <w:r w:rsidR="00B50CFA">
        <w:rPr>
          <w:rFonts w:ascii="Arial Narrow" w:hAnsi="Arial Narrow"/>
          <w:szCs w:val="22"/>
        </w:rPr>
        <w:t>nhand von Praxisbeispielen</w:t>
      </w:r>
      <w:r w:rsidR="00B50CFA" w:rsidRPr="00B50CFA">
        <w:rPr>
          <w:rFonts w:ascii="Arial Narrow" w:hAnsi="Arial Narrow"/>
          <w:szCs w:val="22"/>
        </w:rPr>
        <w:t xml:space="preserve"> rund um </w:t>
      </w:r>
      <w:r w:rsidR="00B50CFA" w:rsidRPr="00BD0587">
        <w:rPr>
          <w:rFonts w:ascii="Arial Narrow" w:hAnsi="Arial Narrow"/>
          <w:szCs w:val="22"/>
        </w:rPr>
        <w:t xml:space="preserve">Usability, User Experience </w:t>
      </w:r>
      <w:r w:rsidR="00B50CFA">
        <w:rPr>
          <w:rFonts w:ascii="Arial Narrow" w:hAnsi="Arial Narrow"/>
          <w:szCs w:val="22"/>
        </w:rPr>
        <w:t xml:space="preserve">und Customer Experience </w:t>
      </w:r>
      <w:r w:rsidR="0035288D">
        <w:rPr>
          <w:rFonts w:ascii="Arial Narrow" w:hAnsi="Arial Narrow"/>
          <w:szCs w:val="22"/>
        </w:rPr>
        <w:t>werden s</w:t>
      </w:r>
      <w:r w:rsidR="004B757F">
        <w:rPr>
          <w:rFonts w:ascii="Arial Narrow" w:hAnsi="Arial Narrow"/>
          <w:szCs w:val="22"/>
        </w:rPr>
        <w:t xml:space="preserve">ie an Interessierte </w:t>
      </w:r>
      <w:r w:rsidR="0027659A">
        <w:rPr>
          <w:rFonts w:ascii="Arial Narrow" w:hAnsi="Arial Narrow"/>
          <w:szCs w:val="22"/>
        </w:rPr>
        <w:t>wertvolles Erfahrungswissen</w:t>
      </w:r>
      <w:r w:rsidR="004B757F">
        <w:rPr>
          <w:rFonts w:ascii="Arial Narrow" w:hAnsi="Arial Narrow"/>
          <w:szCs w:val="22"/>
        </w:rPr>
        <w:t xml:space="preserve"> aus erster Hand</w:t>
      </w:r>
      <w:r w:rsidR="00B50CFA">
        <w:rPr>
          <w:rFonts w:ascii="Arial Narrow" w:hAnsi="Arial Narrow"/>
          <w:szCs w:val="22"/>
        </w:rPr>
        <w:t xml:space="preserve"> weiter</w:t>
      </w:r>
      <w:r w:rsidR="00BD2EDE">
        <w:rPr>
          <w:rFonts w:ascii="Arial Narrow" w:hAnsi="Arial Narrow"/>
          <w:szCs w:val="22"/>
        </w:rPr>
        <w:t>geben.</w:t>
      </w:r>
    </w:p>
    <w:p w:rsidR="00B00995" w:rsidRDefault="00B00995" w:rsidP="00CE26A2">
      <w:pPr>
        <w:ind w:right="10"/>
        <w:jc w:val="both"/>
        <w:rPr>
          <w:rFonts w:ascii="Arial Narrow" w:hAnsi="Arial Narrow"/>
          <w:szCs w:val="22"/>
        </w:rPr>
      </w:pPr>
    </w:p>
    <w:p w:rsidR="00CE26A2" w:rsidRPr="005843A6" w:rsidRDefault="00B50CFA" w:rsidP="00CE26A2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Im Fokus der Teilnehmer</w:t>
      </w:r>
      <w:r w:rsidR="00B00995">
        <w:rPr>
          <w:rFonts w:ascii="Arial Narrow" w:hAnsi="Arial Narrow"/>
          <w:szCs w:val="22"/>
        </w:rPr>
        <w:t xml:space="preserve">, darunter namhafte </w:t>
      </w:r>
      <w:r w:rsidR="00B00995" w:rsidRPr="00B00995">
        <w:rPr>
          <w:rFonts w:ascii="Arial Narrow" w:hAnsi="Arial Narrow"/>
          <w:szCs w:val="22"/>
        </w:rPr>
        <w:t>UX- und Usability-Professionals, UX-Designer, Verantwortliche für E-Commerce und Online-Marketing und Web-Agenturen, w</w:t>
      </w:r>
      <w:r w:rsidR="004B757F">
        <w:rPr>
          <w:rFonts w:ascii="Arial Narrow" w:hAnsi="Arial Narrow"/>
          <w:szCs w:val="22"/>
        </w:rPr>
        <w:t xml:space="preserve">ird die Frage stehen, wie eine gelungene </w:t>
      </w:r>
      <w:r>
        <w:rPr>
          <w:rFonts w:ascii="Arial Narrow" w:hAnsi="Arial Narrow"/>
          <w:szCs w:val="22"/>
        </w:rPr>
        <w:t>Interaktion zwischen Anwendern und digitalen Produkten gestaltet sein muss</w:t>
      </w:r>
      <w:r w:rsidR="00BD2EDE">
        <w:rPr>
          <w:rFonts w:ascii="Arial Narrow" w:hAnsi="Arial Narrow"/>
          <w:szCs w:val="22"/>
        </w:rPr>
        <w:t>, um erfolgreich zu sein.</w:t>
      </w:r>
    </w:p>
    <w:p w:rsidR="005843A6" w:rsidRDefault="005843A6" w:rsidP="00BD0587">
      <w:pPr>
        <w:ind w:right="10"/>
        <w:jc w:val="both"/>
        <w:rPr>
          <w:rFonts w:ascii="Arial Narrow" w:hAnsi="Arial Narrow"/>
          <w:szCs w:val="22"/>
        </w:rPr>
      </w:pPr>
    </w:p>
    <w:p w:rsidR="005843A6" w:rsidRPr="00BD0587" w:rsidRDefault="0027659A" w:rsidP="005843A6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 xml:space="preserve">eResult </w:t>
      </w:r>
      <w:r w:rsidR="005843A6" w:rsidRPr="00B43A3C">
        <w:rPr>
          <w:rFonts w:ascii="Arial Narrow" w:hAnsi="Arial Narrow"/>
          <w:b/>
          <w:szCs w:val="22"/>
        </w:rPr>
        <w:t>User Experience Area</w:t>
      </w:r>
    </w:p>
    <w:p w:rsidR="00CE26A2" w:rsidRDefault="005843A6" w:rsidP="005843A6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Als </w:t>
      </w:r>
      <w:proofErr w:type="spellStart"/>
      <w:r w:rsidRPr="00BD2EDE">
        <w:rPr>
          <w:rFonts w:ascii="Arial Narrow" w:hAnsi="Arial Narrow"/>
          <w:szCs w:val="22"/>
        </w:rPr>
        <w:t>Full</w:t>
      </w:r>
      <w:proofErr w:type="spellEnd"/>
      <w:r w:rsidRPr="00BD2EDE">
        <w:rPr>
          <w:rFonts w:ascii="Arial Narrow" w:hAnsi="Arial Narrow"/>
          <w:szCs w:val="22"/>
        </w:rPr>
        <w:t xml:space="preserve">-Service User Experience-Agentur </w:t>
      </w:r>
      <w:r w:rsidR="00BD2EDE" w:rsidRPr="00BD2EDE">
        <w:rPr>
          <w:rFonts w:ascii="Arial Narrow" w:hAnsi="Arial Narrow"/>
          <w:szCs w:val="22"/>
        </w:rPr>
        <w:t xml:space="preserve">ist eResult auf Beratungs- und Forschungsdienstleistungen spezialisiert. </w:t>
      </w:r>
      <w:r w:rsidR="00B00995">
        <w:rPr>
          <w:rFonts w:ascii="Arial Narrow" w:hAnsi="Arial Narrow"/>
          <w:szCs w:val="22"/>
        </w:rPr>
        <w:t xml:space="preserve">Im Rahmen des UX </w:t>
      </w:r>
      <w:proofErr w:type="spellStart"/>
      <w:r w:rsidR="00B00995">
        <w:rPr>
          <w:rFonts w:ascii="Arial Narrow" w:hAnsi="Arial Narrow"/>
          <w:szCs w:val="22"/>
        </w:rPr>
        <w:t>Congress</w:t>
      </w:r>
      <w:proofErr w:type="spellEnd"/>
      <w:r w:rsidR="00B00995">
        <w:rPr>
          <w:rFonts w:ascii="Arial Narrow" w:hAnsi="Arial Narrow"/>
          <w:szCs w:val="22"/>
        </w:rPr>
        <w:t xml:space="preserve"> 2015</w:t>
      </w:r>
      <w:r w:rsidR="00BD2EDE">
        <w:rPr>
          <w:rFonts w:ascii="Arial Narrow" w:hAnsi="Arial Narrow"/>
          <w:szCs w:val="22"/>
        </w:rPr>
        <w:t xml:space="preserve"> wird eResult </w:t>
      </w:r>
      <w:r w:rsidR="00B00995">
        <w:rPr>
          <w:rFonts w:ascii="Arial Narrow" w:hAnsi="Arial Narrow"/>
          <w:szCs w:val="22"/>
        </w:rPr>
        <w:t xml:space="preserve">in der </w:t>
      </w:r>
      <w:r>
        <w:rPr>
          <w:rFonts w:ascii="Arial Narrow" w:hAnsi="Arial Narrow"/>
          <w:szCs w:val="22"/>
        </w:rPr>
        <w:t>U</w:t>
      </w:r>
      <w:r w:rsidR="00BD2EDE">
        <w:rPr>
          <w:rFonts w:ascii="Arial Narrow" w:hAnsi="Arial Narrow"/>
          <w:szCs w:val="22"/>
        </w:rPr>
        <w:t xml:space="preserve">ser Experience </w:t>
      </w:r>
      <w:r w:rsidR="00B00995">
        <w:rPr>
          <w:rFonts w:ascii="Arial Narrow" w:hAnsi="Arial Narrow"/>
          <w:szCs w:val="22"/>
        </w:rPr>
        <w:t>Area</w:t>
      </w:r>
      <w:r>
        <w:rPr>
          <w:rFonts w:ascii="Arial Narrow" w:hAnsi="Arial Narrow"/>
          <w:szCs w:val="22"/>
        </w:rPr>
        <w:t xml:space="preserve"> die </w:t>
      </w:r>
      <w:r w:rsidRPr="00BD0587">
        <w:rPr>
          <w:rFonts w:ascii="Arial Narrow" w:hAnsi="Arial Narrow"/>
          <w:szCs w:val="22"/>
        </w:rPr>
        <w:t>neuesten Geräte und Anwendungen</w:t>
      </w:r>
      <w:r>
        <w:rPr>
          <w:rFonts w:ascii="Arial Narrow" w:hAnsi="Arial Narrow"/>
          <w:szCs w:val="22"/>
        </w:rPr>
        <w:t>, v</w:t>
      </w:r>
      <w:r w:rsidRPr="00BD0587">
        <w:rPr>
          <w:rFonts w:ascii="Arial Narrow" w:hAnsi="Arial Narrow"/>
          <w:szCs w:val="22"/>
        </w:rPr>
        <w:t xml:space="preserve">on </w:t>
      </w:r>
      <w:proofErr w:type="spellStart"/>
      <w:r w:rsidRPr="00BD0587">
        <w:rPr>
          <w:rFonts w:ascii="Arial Narrow" w:hAnsi="Arial Narrow"/>
          <w:szCs w:val="22"/>
        </w:rPr>
        <w:t>Smartwatches</w:t>
      </w:r>
      <w:proofErr w:type="spellEnd"/>
      <w:r w:rsidRPr="00BD0587">
        <w:rPr>
          <w:rFonts w:ascii="Arial Narrow" w:hAnsi="Arial Narrow"/>
          <w:szCs w:val="22"/>
        </w:rPr>
        <w:t xml:space="preserve">, über VR Brillen, </w:t>
      </w:r>
      <w:proofErr w:type="spellStart"/>
      <w:r w:rsidRPr="00BD0587">
        <w:rPr>
          <w:rFonts w:ascii="Arial Narrow" w:hAnsi="Arial Narrow"/>
          <w:szCs w:val="22"/>
        </w:rPr>
        <w:t>Gesture</w:t>
      </w:r>
      <w:proofErr w:type="spellEnd"/>
      <w:r w:rsidRPr="00BD0587">
        <w:rPr>
          <w:rFonts w:ascii="Arial Narrow" w:hAnsi="Arial Narrow"/>
          <w:szCs w:val="22"/>
        </w:rPr>
        <w:t xml:space="preserve"> Control Lösungen bis hin zu Smart Home </w:t>
      </w:r>
      <w:r w:rsidR="004B757F">
        <w:rPr>
          <w:rFonts w:ascii="Arial Narrow" w:hAnsi="Arial Narrow"/>
          <w:szCs w:val="22"/>
        </w:rPr>
        <w:t>Anwendungen</w:t>
      </w:r>
      <w:r>
        <w:rPr>
          <w:rFonts w:ascii="Arial Narrow" w:hAnsi="Arial Narrow"/>
          <w:szCs w:val="22"/>
        </w:rPr>
        <w:t xml:space="preserve"> zum Testen präsentieren. </w:t>
      </w:r>
    </w:p>
    <w:p w:rsidR="005843A6" w:rsidRPr="00BD0587" w:rsidRDefault="00CE26A2" w:rsidP="005843A6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Interessierte </w:t>
      </w:r>
      <w:r w:rsidR="005843A6">
        <w:rPr>
          <w:rFonts w:ascii="Arial Narrow" w:hAnsi="Arial Narrow"/>
          <w:szCs w:val="22"/>
        </w:rPr>
        <w:t>Besucher haben hier die Möglichkeit, die für sie relevanten Devices zu testen. Erfahrene UX Beratern stehen mit Ihrem Know-how hinsichtlich möglicher UX-</w:t>
      </w:r>
      <w:r w:rsidR="00526DFA">
        <w:rPr>
          <w:rFonts w:ascii="Arial Narrow" w:hAnsi="Arial Narrow"/>
          <w:szCs w:val="22"/>
        </w:rPr>
        <w:t>Szenarien</w:t>
      </w:r>
      <w:r w:rsidR="005843A6">
        <w:rPr>
          <w:rFonts w:ascii="Arial Narrow" w:hAnsi="Arial Narrow"/>
          <w:szCs w:val="22"/>
        </w:rPr>
        <w:t xml:space="preserve"> be</w:t>
      </w:r>
      <w:r w:rsidR="0027659A">
        <w:rPr>
          <w:rFonts w:ascii="Arial Narrow" w:hAnsi="Arial Narrow"/>
          <w:szCs w:val="22"/>
        </w:rPr>
        <w:t>gleitend</w:t>
      </w:r>
      <w:r w:rsidR="005843A6">
        <w:rPr>
          <w:rFonts w:ascii="Arial Narrow" w:hAnsi="Arial Narrow"/>
          <w:szCs w:val="22"/>
        </w:rPr>
        <w:t xml:space="preserve"> zur Seite. </w:t>
      </w:r>
    </w:p>
    <w:p w:rsidR="005843A6" w:rsidRPr="00BD0587" w:rsidRDefault="005843A6" w:rsidP="005843A6">
      <w:pPr>
        <w:ind w:right="10"/>
        <w:jc w:val="both"/>
        <w:rPr>
          <w:rFonts w:ascii="Arial Narrow" w:hAnsi="Arial Narrow"/>
          <w:szCs w:val="22"/>
        </w:rPr>
      </w:pPr>
    </w:p>
    <w:p w:rsidR="00CE26A2" w:rsidRPr="00CE26A2" w:rsidRDefault="00CE26A2" w:rsidP="00CE26A2">
      <w:pPr>
        <w:ind w:right="10"/>
        <w:jc w:val="both"/>
        <w:rPr>
          <w:rFonts w:ascii="Arial Narrow" w:hAnsi="Arial Narrow"/>
          <w:b/>
          <w:szCs w:val="22"/>
        </w:rPr>
      </w:pPr>
      <w:proofErr w:type="spellStart"/>
      <w:r w:rsidRPr="00CE26A2">
        <w:rPr>
          <w:rFonts w:ascii="Arial Narrow" w:hAnsi="Arial Narrow"/>
          <w:b/>
          <w:szCs w:val="22"/>
        </w:rPr>
        <w:t>Smartwatch</w:t>
      </w:r>
      <w:proofErr w:type="spellEnd"/>
      <w:r w:rsidRPr="00CE26A2">
        <w:rPr>
          <w:rFonts w:ascii="Arial Narrow" w:hAnsi="Arial Narrow"/>
          <w:b/>
          <w:szCs w:val="22"/>
        </w:rPr>
        <w:t>-UX: Studienergebnisse und Design-Empfehlungen</w:t>
      </w:r>
    </w:p>
    <w:p w:rsidR="005843A6" w:rsidRPr="0027659A" w:rsidRDefault="00526DFA" w:rsidP="005843A6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Was zeichnet eine erfolgreiche </w:t>
      </w:r>
      <w:proofErr w:type="spellStart"/>
      <w:r>
        <w:rPr>
          <w:rFonts w:ascii="Arial Narrow" w:hAnsi="Arial Narrow"/>
          <w:szCs w:val="22"/>
        </w:rPr>
        <w:t>Smartwatch</w:t>
      </w:r>
      <w:proofErr w:type="spellEnd"/>
      <w:r>
        <w:rPr>
          <w:rFonts w:ascii="Arial Narrow" w:hAnsi="Arial Narrow"/>
          <w:szCs w:val="22"/>
        </w:rPr>
        <w:t xml:space="preserve">-App aus und wie sollten nutzerfreundliche </w:t>
      </w:r>
      <w:proofErr w:type="spellStart"/>
      <w:r>
        <w:rPr>
          <w:rFonts w:ascii="Arial Narrow" w:hAnsi="Arial Narrow"/>
          <w:szCs w:val="22"/>
        </w:rPr>
        <w:t>Smartwatch</w:t>
      </w:r>
      <w:proofErr w:type="spellEnd"/>
      <w:r>
        <w:rPr>
          <w:rFonts w:ascii="Arial Narrow" w:hAnsi="Arial Narrow"/>
          <w:szCs w:val="22"/>
        </w:rPr>
        <w:t xml:space="preserve">-Anwendungen entwickelt werden? Diese Fragen verfolgt Jan Pohlmann, Senior User Experience Consultant bei eResult in seinem Vortrag am Dienstag, </w:t>
      </w:r>
      <w:r w:rsidR="00CE26A2">
        <w:rPr>
          <w:rFonts w:ascii="Arial Narrow" w:hAnsi="Arial Narrow"/>
          <w:szCs w:val="22"/>
        </w:rPr>
        <w:t>den 20. Oktober 2015</w:t>
      </w:r>
      <w:r>
        <w:rPr>
          <w:rFonts w:ascii="Arial Narrow" w:hAnsi="Arial Narrow"/>
          <w:szCs w:val="22"/>
        </w:rPr>
        <w:t xml:space="preserve">. </w:t>
      </w:r>
      <w:r w:rsidR="0027659A">
        <w:rPr>
          <w:rFonts w:ascii="Arial Narrow" w:hAnsi="Arial Narrow"/>
          <w:szCs w:val="22"/>
        </w:rPr>
        <w:t xml:space="preserve">Basierend auf aktuellen Ergebnissen </w:t>
      </w:r>
      <w:r>
        <w:rPr>
          <w:rFonts w:ascii="Arial Narrow" w:hAnsi="Arial Narrow"/>
          <w:szCs w:val="22"/>
        </w:rPr>
        <w:t>empirischer</w:t>
      </w:r>
      <w:r w:rsidR="005843A6" w:rsidRPr="0027659A">
        <w:rPr>
          <w:rFonts w:ascii="Arial Narrow" w:hAnsi="Arial Narrow"/>
          <w:szCs w:val="22"/>
        </w:rPr>
        <w:t xml:space="preserve"> </w:t>
      </w:r>
      <w:proofErr w:type="spellStart"/>
      <w:r w:rsidR="005843A6" w:rsidRPr="0027659A">
        <w:rPr>
          <w:rFonts w:ascii="Arial Narrow" w:hAnsi="Arial Narrow"/>
          <w:szCs w:val="22"/>
        </w:rPr>
        <w:t>Smartwach</w:t>
      </w:r>
      <w:proofErr w:type="spellEnd"/>
      <w:r w:rsidR="005843A6" w:rsidRPr="0027659A">
        <w:rPr>
          <w:rFonts w:ascii="Arial Narrow" w:hAnsi="Arial Narrow"/>
          <w:szCs w:val="22"/>
        </w:rPr>
        <w:t xml:space="preserve">-Studien von eResult </w:t>
      </w:r>
      <w:r w:rsidR="0027659A" w:rsidRPr="0027659A">
        <w:rPr>
          <w:rFonts w:ascii="Arial Narrow" w:hAnsi="Arial Narrow"/>
          <w:szCs w:val="22"/>
        </w:rPr>
        <w:t xml:space="preserve">wird er </w:t>
      </w:r>
      <w:r w:rsidR="005843A6" w:rsidRPr="0027659A">
        <w:rPr>
          <w:rFonts w:ascii="Arial Narrow" w:hAnsi="Arial Narrow"/>
          <w:szCs w:val="22"/>
        </w:rPr>
        <w:t>die Anforderungen, Bedürfnisse und akt</w:t>
      </w:r>
      <w:r w:rsidR="0027659A" w:rsidRPr="0027659A">
        <w:rPr>
          <w:rFonts w:ascii="Arial Narrow" w:hAnsi="Arial Narrow"/>
          <w:szCs w:val="22"/>
        </w:rPr>
        <w:t xml:space="preserve">uellen Probleme aus Nutzersicht </w:t>
      </w:r>
      <w:r w:rsidR="005843A6" w:rsidRPr="0027659A">
        <w:rPr>
          <w:rFonts w:ascii="Arial Narrow" w:hAnsi="Arial Narrow"/>
          <w:szCs w:val="22"/>
        </w:rPr>
        <w:t>beleuchte</w:t>
      </w:r>
      <w:r w:rsidR="0027659A" w:rsidRPr="0027659A">
        <w:rPr>
          <w:rFonts w:ascii="Arial Narrow" w:hAnsi="Arial Narrow"/>
          <w:szCs w:val="22"/>
        </w:rPr>
        <w:t>n.</w:t>
      </w:r>
      <w:r w:rsidR="005843A6" w:rsidRPr="0027659A">
        <w:rPr>
          <w:rFonts w:ascii="Arial Narrow" w:hAnsi="Arial Narrow"/>
          <w:szCs w:val="22"/>
        </w:rPr>
        <w:t xml:space="preserve"> Der Vortrag liefert zudem Empfehlungen für die Gestaltung von </w:t>
      </w:r>
      <w:proofErr w:type="spellStart"/>
      <w:r w:rsidR="005843A6" w:rsidRPr="0027659A">
        <w:rPr>
          <w:rFonts w:ascii="Arial Narrow" w:hAnsi="Arial Narrow"/>
          <w:szCs w:val="22"/>
        </w:rPr>
        <w:t>Smartwatch</w:t>
      </w:r>
      <w:proofErr w:type="spellEnd"/>
      <w:r w:rsidR="005843A6" w:rsidRPr="0027659A">
        <w:rPr>
          <w:rFonts w:ascii="Arial Narrow" w:hAnsi="Arial Narrow"/>
          <w:szCs w:val="22"/>
        </w:rPr>
        <w:t>-Apps</w:t>
      </w:r>
      <w:r w:rsidR="0027659A" w:rsidRPr="0027659A">
        <w:rPr>
          <w:rFonts w:ascii="Arial Narrow" w:hAnsi="Arial Narrow"/>
          <w:szCs w:val="22"/>
        </w:rPr>
        <w:t>.</w:t>
      </w:r>
      <w:r w:rsidR="005843A6" w:rsidRPr="0027659A">
        <w:rPr>
          <w:rFonts w:ascii="Arial Narrow" w:hAnsi="Arial Narrow"/>
          <w:szCs w:val="22"/>
        </w:rPr>
        <w:t xml:space="preserve"> </w:t>
      </w:r>
    </w:p>
    <w:p w:rsidR="00CE26A2" w:rsidRPr="0027659A" w:rsidRDefault="00CE26A2" w:rsidP="00CE26A2">
      <w:pPr>
        <w:ind w:right="10"/>
        <w:jc w:val="both"/>
        <w:rPr>
          <w:rFonts w:ascii="Arial Narrow" w:hAnsi="Arial Narrow"/>
          <w:szCs w:val="22"/>
        </w:rPr>
      </w:pPr>
      <w:r w:rsidRPr="00AB4907">
        <w:rPr>
          <w:rFonts w:ascii="Arial Narrow" w:hAnsi="Arial Narrow"/>
          <w:szCs w:val="22"/>
        </w:rPr>
        <w:t>Session 7: Permanent UX – rund um die Uhr und überall</w:t>
      </w:r>
      <w:r>
        <w:rPr>
          <w:rFonts w:ascii="Arial Narrow" w:hAnsi="Arial Narrow"/>
          <w:szCs w:val="22"/>
        </w:rPr>
        <w:t xml:space="preserve"> – 20.10.2</w:t>
      </w:r>
      <w:r w:rsidR="001832B2">
        <w:rPr>
          <w:rFonts w:ascii="Arial Narrow" w:hAnsi="Arial Narrow"/>
          <w:szCs w:val="22"/>
        </w:rPr>
        <w:t xml:space="preserve">015, 9:30 – 10:00 </w:t>
      </w:r>
      <w:r w:rsidR="00390C0B">
        <w:rPr>
          <w:rFonts w:ascii="Arial Narrow" w:hAnsi="Arial Narrow"/>
          <w:szCs w:val="22"/>
        </w:rPr>
        <w:t>Uhr, Raum 10</w:t>
      </w:r>
      <w:r w:rsidRPr="00BD0587">
        <w:rPr>
          <w:rFonts w:ascii="Arial Narrow" w:hAnsi="Arial Narrow"/>
          <w:szCs w:val="22"/>
        </w:rPr>
        <w:t>,</w:t>
      </w:r>
      <w:r w:rsidR="00390C0B">
        <w:rPr>
          <w:rFonts w:ascii="Arial Narrow" w:hAnsi="Arial Narrow"/>
          <w:szCs w:val="22"/>
        </w:rPr>
        <w:t xml:space="preserve"> präsentiert von </w:t>
      </w:r>
      <w:hyperlink r:id="rId8" w:anchor="jan-pohlmann" w:history="1">
        <w:r w:rsidRPr="0027659A">
          <w:rPr>
            <w:rFonts w:ascii="Arial Narrow" w:hAnsi="Arial Narrow"/>
            <w:szCs w:val="22"/>
          </w:rPr>
          <w:t>Jan Pohlmann</w:t>
        </w:r>
      </w:hyperlink>
      <w:r w:rsidRPr="0027659A">
        <w:rPr>
          <w:rFonts w:ascii="Arial Narrow" w:hAnsi="Arial Narrow"/>
          <w:szCs w:val="22"/>
        </w:rPr>
        <w:t>,</w:t>
      </w:r>
      <w:r w:rsidR="00390C0B" w:rsidRPr="0027659A">
        <w:rPr>
          <w:rFonts w:ascii="Arial Narrow" w:hAnsi="Arial Narrow"/>
          <w:szCs w:val="22"/>
        </w:rPr>
        <w:t xml:space="preserve"> Senior UX Consultant, </w:t>
      </w:r>
      <w:r w:rsidRPr="0027659A">
        <w:rPr>
          <w:rFonts w:ascii="Arial Narrow" w:hAnsi="Arial Narrow"/>
          <w:szCs w:val="22"/>
        </w:rPr>
        <w:t>eResult GmbH</w:t>
      </w:r>
    </w:p>
    <w:p w:rsidR="00BD0587" w:rsidRDefault="00BD0587" w:rsidP="00BD0587">
      <w:pPr>
        <w:ind w:right="10"/>
        <w:jc w:val="both"/>
        <w:rPr>
          <w:rFonts w:ascii="Arial Narrow" w:hAnsi="Arial Narrow"/>
          <w:szCs w:val="22"/>
        </w:rPr>
      </w:pPr>
      <w:r w:rsidRPr="00BD0587">
        <w:rPr>
          <w:rFonts w:ascii="Arial Narrow" w:hAnsi="Arial Narrow"/>
          <w:szCs w:val="22"/>
        </w:rPr>
        <w:lastRenderedPageBreak/>
        <w:t xml:space="preserve">Weitere Informationen zum </w:t>
      </w:r>
      <w:r w:rsidR="00C90625">
        <w:rPr>
          <w:rFonts w:ascii="Arial Narrow" w:hAnsi="Arial Narrow"/>
          <w:szCs w:val="22"/>
        </w:rPr>
        <w:t xml:space="preserve">UX </w:t>
      </w:r>
      <w:proofErr w:type="spellStart"/>
      <w:r w:rsidR="00C90625">
        <w:rPr>
          <w:rFonts w:ascii="Arial Narrow" w:hAnsi="Arial Narrow"/>
          <w:szCs w:val="22"/>
        </w:rPr>
        <w:t>Congress</w:t>
      </w:r>
      <w:proofErr w:type="spellEnd"/>
      <w:r w:rsidR="00C90625">
        <w:rPr>
          <w:rFonts w:ascii="Arial Narrow" w:hAnsi="Arial Narrow"/>
          <w:szCs w:val="22"/>
        </w:rPr>
        <w:t xml:space="preserve"> 2015</w:t>
      </w:r>
      <w:r w:rsidRPr="00BD0587">
        <w:rPr>
          <w:rFonts w:ascii="Arial Narrow" w:hAnsi="Arial Narrow"/>
          <w:szCs w:val="22"/>
        </w:rPr>
        <w:t xml:space="preserve">, Programm und den Möglichkeiten einer Teilnahme finden Sie auf der umfangreichen Kongress-Website: </w:t>
      </w:r>
      <w:r w:rsidR="00C90625">
        <w:rPr>
          <w:rFonts w:ascii="Arial Narrow" w:hAnsi="Arial Narrow"/>
          <w:szCs w:val="22"/>
        </w:rPr>
        <w:br/>
      </w:r>
      <w:hyperlink r:id="rId9" w:history="1">
        <w:r w:rsidRPr="00663DBE">
          <w:rPr>
            <w:rStyle w:val="Hyperlink"/>
            <w:rFonts w:ascii="Arial Narrow" w:hAnsi="Arial Narrow"/>
            <w:szCs w:val="22"/>
          </w:rPr>
          <w:t>www.ux-congress.com</w:t>
        </w:r>
      </w:hyperlink>
    </w:p>
    <w:p w:rsidR="00BD0587" w:rsidRDefault="00BD0587" w:rsidP="00BD0587">
      <w:pPr>
        <w:ind w:right="10"/>
        <w:jc w:val="both"/>
        <w:rPr>
          <w:rFonts w:ascii="Arial Narrow" w:hAnsi="Arial Narrow"/>
          <w:szCs w:val="22"/>
        </w:rPr>
      </w:pPr>
    </w:p>
    <w:p w:rsidR="00B92F71" w:rsidRDefault="00D95D25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 w:rsidRPr="00735080">
        <w:rPr>
          <w:rFonts w:ascii="Arial Narrow" w:eastAsia="Times" w:hAnsi="Arial Narrow" w:cs="Arial"/>
          <w:sz w:val="20"/>
        </w:rPr>
        <w:t>Seiten:</w:t>
      </w:r>
      <w:r w:rsidRPr="00735080">
        <w:rPr>
          <w:rFonts w:ascii="Arial Narrow" w:eastAsia="Times" w:hAnsi="Arial Narrow" w:cs="Arial"/>
          <w:sz w:val="20"/>
        </w:rPr>
        <w:tab/>
      </w:r>
      <w:r w:rsidR="00492FA6">
        <w:rPr>
          <w:rFonts w:ascii="Arial Narrow" w:eastAsia="Times" w:hAnsi="Arial Narrow" w:cs="Arial"/>
          <w:sz w:val="20"/>
        </w:rPr>
        <w:t>2</w:t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  <w:t xml:space="preserve">Wörter: </w:t>
      </w:r>
      <w:r w:rsidR="00E9305D" w:rsidRPr="00E9305D">
        <w:rPr>
          <w:rFonts w:ascii="Arial Narrow" w:eastAsia="Times" w:hAnsi="Arial Narrow" w:cs="Arial"/>
          <w:sz w:val="20"/>
        </w:rPr>
        <w:t>314</w:t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2011BD">
        <w:rPr>
          <w:rFonts w:ascii="Arial Narrow" w:eastAsia="Times" w:hAnsi="Arial Narrow" w:cs="Arial"/>
          <w:sz w:val="20"/>
        </w:rPr>
        <w:t>2.</w:t>
      </w:r>
      <w:r w:rsidR="00E9305D">
        <w:rPr>
          <w:rFonts w:ascii="Arial Narrow" w:eastAsia="Times" w:hAnsi="Arial Narrow" w:cs="Arial"/>
          <w:sz w:val="20"/>
        </w:rPr>
        <w:t>130</w:t>
      </w:r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</w:t>
      </w:r>
      <w:r w:rsidR="004B10C0" w:rsidRPr="00E9305D">
        <w:rPr>
          <w:rFonts w:ascii="Arial Narrow" w:eastAsia="Times" w:hAnsi="Arial Narrow" w:cs="Arial"/>
          <w:sz w:val="20"/>
        </w:rPr>
        <w:t>Leerzeichen</w:t>
      </w:r>
      <w:r w:rsidR="00E9305D" w:rsidRPr="00E9305D">
        <w:rPr>
          <w:rFonts w:ascii="Arial Narrow" w:eastAsia="Times" w:hAnsi="Arial Narrow" w:cs="Arial"/>
          <w:sz w:val="20"/>
        </w:rPr>
        <w:t>):</w:t>
      </w:r>
      <w:r w:rsidR="00E9305D">
        <w:rPr>
          <w:rFonts w:ascii="Arial Narrow" w:eastAsia="Times" w:hAnsi="Arial Narrow" w:cs="Arial"/>
          <w:sz w:val="20"/>
        </w:rPr>
        <w:t xml:space="preserve"> 2.443</w:t>
      </w:r>
    </w:p>
    <w:p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:rsidR="00B92F71" w:rsidRDefault="002011BD" w:rsidP="00B92F71">
      <w:pPr>
        <w:ind w:right="10"/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</w:p>
    <w:p w:rsidR="002D14B6" w:rsidRPr="002D14B6" w:rsidRDefault="00A701EC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 xml:space="preserve">Die eResult GmbH bietet seit 2000 maßgeschneiderte Beratungs- und Forschungsdienstleistungen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2D14B6" w:rsidRPr="002D14B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:rsidR="00A7778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:rsidR="002D14B6" w:rsidRP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Union (www.usabilitysmile.com) ist die eResult GmbH nicht nur auf den deutschsprachigen Markt beschränkt, sondern forscht und berät 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:rsidR="002D14B6" w:rsidRPr="002D14B6" w:rsidRDefault="002D14B6" w:rsidP="002D14B6">
      <w:pPr>
        <w:pStyle w:val="bankverbetc"/>
        <w:spacing w:line="240" w:lineRule="auto"/>
        <w:rPr>
          <w:rFonts w:ascii="Arial Narrow" w:hAnsi="Arial Narrow"/>
          <w:sz w:val="20"/>
        </w:rPr>
      </w:pPr>
    </w:p>
    <w:p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:rsidR="00913B7D" w:rsidRPr="00DA2DC9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:rsidR="002D14B6" w:rsidRDefault="002D14B6" w:rsidP="00492FA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eResult GmbH -- Planckstr. 23 -- 37073 Göttingen</w:t>
      </w:r>
      <w:r>
        <w:rPr>
          <w:rFonts w:ascii="Arial Narrow" w:hAnsi="Arial Narrow"/>
          <w:sz w:val="20"/>
          <w:lang w:val="de-DE"/>
        </w:rPr>
        <w:br/>
        <w:t>Standort Hamburg</w:t>
      </w:r>
      <w:r w:rsidR="00492FA6">
        <w:rPr>
          <w:rFonts w:ascii="Arial Narrow" w:hAnsi="Arial Narrow"/>
          <w:sz w:val="20"/>
          <w:lang w:val="de-DE"/>
        </w:rPr>
        <w:t xml:space="preserve">: </w:t>
      </w:r>
      <w:r w:rsidR="00492FA6" w:rsidRPr="00492FA6">
        <w:rPr>
          <w:rFonts w:ascii="Arial Narrow" w:hAnsi="Arial Narrow"/>
          <w:sz w:val="20"/>
          <w:lang w:val="de-DE"/>
        </w:rPr>
        <w:t>Elbchaussee 13</w:t>
      </w:r>
      <w:r w:rsidR="00492FA6">
        <w:rPr>
          <w:rFonts w:ascii="Arial Narrow" w:hAnsi="Arial Narrow"/>
          <w:sz w:val="20"/>
          <w:lang w:val="de-DE"/>
        </w:rPr>
        <w:t xml:space="preserve">, </w:t>
      </w:r>
      <w:r w:rsidR="00492FA6" w:rsidRPr="00492FA6">
        <w:rPr>
          <w:rFonts w:ascii="Arial Narrow" w:hAnsi="Arial Narrow"/>
          <w:sz w:val="20"/>
          <w:lang w:val="de-DE"/>
        </w:rPr>
        <w:t>22765 Hamburg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:rsidR="00DE3106" w:rsidRDefault="00DE3106" w:rsidP="00DE310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</w:t>
      </w:r>
      <w:r>
        <w:rPr>
          <w:rFonts w:ascii="Arial Narrow" w:hAnsi="Arial Narrow"/>
          <w:sz w:val="20"/>
          <w:lang w:val="de-DE"/>
        </w:rPr>
        <w:t>ansa</w:t>
      </w:r>
      <w:r w:rsidRPr="001008C1">
        <w:rPr>
          <w:rFonts w:ascii="Arial Narrow" w:hAnsi="Arial Narrow"/>
          <w:sz w:val="20"/>
          <w:lang w:val="de-DE"/>
        </w:rPr>
        <w:t xml:space="preserve">ring </w:t>
      </w:r>
      <w:r>
        <w:rPr>
          <w:rFonts w:ascii="Arial Narrow" w:hAnsi="Arial Narrow"/>
          <w:sz w:val="20"/>
          <w:lang w:val="de-DE"/>
        </w:rPr>
        <w:t>145</w:t>
      </w:r>
      <w:r w:rsidRPr="001008C1">
        <w:rPr>
          <w:rFonts w:ascii="Arial Narrow" w:hAnsi="Arial Narrow"/>
          <w:sz w:val="20"/>
          <w:lang w:val="de-DE"/>
        </w:rPr>
        <w:t>-</w:t>
      </w:r>
      <w:r>
        <w:rPr>
          <w:rFonts w:ascii="Arial Narrow" w:hAnsi="Arial Narrow"/>
          <w:sz w:val="20"/>
          <w:lang w:val="de-DE"/>
        </w:rPr>
        <w:t>147,</w:t>
      </w:r>
      <w:r w:rsidRPr="001008C1">
        <w:rPr>
          <w:rFonts w:ascii="Arial Narrow" w:hAnsi="Arial Narrow"/>
          <w:sz w:val="20"/>
          <w:lang w:val="de-DE"/>
        </w:rPr>
        <w:t xml:space="preserve">  5067</w:t>
      </w:r>
      <w:r>
        <w:rPr>
          <w:rFonts w:ascii="Arial Narrow" w:hAnsi="Arial Narrow"/>
          <w:sz w:val="20"/>
          <w:lang w:val="de-DE"/>
        </w:rPr>
        <w:t>0</w:t>
      </w:r>
      <w:r w:rsidRPr="001008C1">
        <w:rPr>
          <w:rFonts w:ascii="Arial Narrow" w:hAnsi="Arial Narrow"/>
          <w:sz w:val="20"/>
          <w:lang w:val="de-DE"/>
        </w:rPr>
        <w:t xml:space="preserve"> Köln</w:t>
      </w:r>
    </w:p>
    <w:p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Pr="00994307">
        <w:rPr>
          <w:rFonts w:ascii="Arial Narrow" w:hAnsi="Arial Narrow"/>
          <w:sz w:val="20"/>
          <w:lang w:val="de-DE"/>
        </w:rPr>
        <w:t>Aurbacherstr. 2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81541 München</w:t>
      </w:r>
    </w:p>
    <w:p w:rsidR="00D24D2D" w:rsidRDefault="00D24D2D" w:rsidP="00913B7D">
      <w:pPr>
        <w:pStyle w:val="text"/>
        <w:spacing w:line="284" w:lineRule="exact"/>
        <w:rPr>
          <w:rFonts w:ascii="Arial Narrow" w:hAnsi="Arial Narrow"/>
          <w:b/>
          <w:sz w:val="20"/>
          <w:u w:val="single"/>
          <w:lang w:val="de-DE"/>
        </w:rPr>
      </w:pPr>
    </w:p>
    <w:p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72072A">
      <w:headerReference w:type="default" r:id="rId10"/>
      <w:footerReference w:type="default" r:id="rId11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DA" w:rsidRDefault="00D034DA">
      <w:r>
        <w:separator/>
      </w:r>
    </w:p>
  </w:endnote>
  <w:endnote w:type="continuationSeparator" w:id="0">
    <w:p w:rsidR="00D034DA" w:rsidRDefault="00D0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35288D">
      <w:rPr>
        <w:rStyle w:val="Seitenzahl"/>
        <w:rFonts w:ascii="Arial Narrow" w:hAnsi="Arial Narrow"/>
        <w:noProof/>
      </w:rPr>
      <w:t>2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DA" w:rsidRDefault="00D034DA">
      <w:r>
        <w:separator/>
      </w:r>
    </w:p>
  </w:footnote>
  <w:footnote w:type="continuationSeparator" w:id="0">
    <w:p w:rsidR="00D034DA" w:rsidRDefault="00D0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7A6BB0">
    <w:pPr>
      <w:pStyle w:val="Kopfzeile"/>
    </w:pPr>
    <w:r w:rsidRPr="0002172F">
      <w:rPr>
        <w:noProof/>
      </w:rPr>
      <w:drawing>
        <wp:inline distT="0" distB="0" distL="0" distR="0">
          <wp:extent cx="742950" cy="219075"/>
          <wp:effectExtent l="0" t="0" r="0" b="9525"/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1190E"/>
    <w:rsid w:val="000130D3"/>
    <w:rsid w:val="00026E46"/>
    <w:rsid w:val="000332BA"/>
    <w:rsid w:val="00033B74"/>
    <w:rsid w:val="00050416"/>
    <w:rsid w:val="000512E1"/>
    <w:rsid w:val="00072352"/>
    <w:rsid w:val="0007360C"/>
    <w:rsid w:val="000804FE"/>
    <w:rsid w:val="00084216"/>
    <w:rsid w:val="0009419C"/>
    <w:rsid w:val="000A33FF"/>
    <w:rsid w:val="000A72EA"/>
    <w:rsid w:val="000C3C7E"/>
    <w:rsid w:val="000D3148"/>
    <w:rsid w:val="000D4724"/>
    <w:rsid w:val="000F7E5A"/>
    <w:rsid w:val="00100DED"/>
    <w:rsid w:val="00101FD9"/>
    <w:rsid w:val="001061D9"/>
    <w:rsid w:val="00107CF3"/>
    <w:rsid w:val="00111B78"/>
    <w:rsid w:val="0011275D"/>
    <w:rsid w:val="00116539"/>
    <w:rsid w:val="001203C8"/>
    <w:rsid w:val="00130994"/>
    <w:rsid w:val="00133413"/>
    <w:rsid w:val="001351E9"/>
    <w:rsid w:val="00137A27"/>
    <w:rsid w:val="001438C9"/>
    <w:rsid w:val="00146EAD"/>
    <w:rsid w:val="001601B6"/>
    <w:rsid w:val="00162FCC"/>
    <w:rsid w:val="00170769"/>
    <w:rsid w:val="001725B5"/>
    <w:rsid w:val="00182D29"/>
    <w:rsid w:val="00183129"/>
    <w:rsid w:val="001832B2"/>
    <w:rsid w:val="00183A48"/>
    <w:rsid w:val="0018516F"/>
    <w:rsid w:val="00187B08"/>
    <w:rsid w:val="00194960"/>
    <w:rsid w:val="00197518"/>
    <w:rsid w:val="001A1D0F"/>
    <w:rsid w:val="001A3A26"/>
    <w:rsid w:val="001B0E63"/>
    <w:rsid w:val="001B138D"/>
    <w:rsid w:val="001B640A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532F"/>
    <w:rsid w:val="0021138A"/>
    <w:rsid w:val="002247F9"/>
    <w:rsid w:val="0024578E"/>
    <w:rsid w:val="00260CED"/>
    <w:rsid w:val="0026292F"/>
    <w:rsid w:val="00263E96"/>
    <w:rsid w:val="002642C2"/>
    <w:rsid w:val="00264A69"/>
    <w:rsid w:val="0027318E"/>
    <w:rsid w:val="00273D87"/>
    <w:rsid w:val="0027659A"/>
    <w:rsid w:val="00282E48"/>
    <w:rsid w:val="0028578D"/>
    <w:rsid w:val="00290362"/>
    <w:rsid w:val="00295796"/>
    <w:rsid w:val="00297F29"/>
    <w:rsid w:val="002A26A1"/>
    <w:rsid w:val="002B44E3"/>
    <w:rsid w:val="002C15D9"/>
    <w:rsid w:val="002D14B6"/>
    <w:rsid w:val="002E4EB5"/>
    <w:rsid w:val="002E575E"/>
    <w:rsid w:val="002E59B2"/>
    <w:rsid w:val="002E6ECB"/>
    <w:rsid w:val="002F26F7"/>
    <w:rsid w:val="002F570D"/>
    <w:rsid w:val="00300B4C"/>
    <w:rsid w:val="00302BBE"/>
    <w:rsid w:val="00310005"/>
    <w:rsid w:val="003209D8"/>
    <w:rsid w:val="00323017"/>
    <w:rsid w:val="003302BB"/>
    <w:rsid w:val="003308E0"/>
    <w:rsid w:val="003323D8"/>
    <w:rsid w:val="00334702"/>
    <w:rsid w:val="0035288D"/>
    <w:rsid w:val="00353C41"/>
    <w:rsid w:val="0036294C"/>
    <w:rsid w:val="00363384"/>
    <w:rsid w:val="003647B5"/>
    <w:rsid w:val="00376E1C"/>
    <w:rsid w:val="00385511"/>
    <w:rsid w:val="003874A8"/>
    <w:rsid w:val="00390C0B"/>
    <w:rsid w:val="003918DF"/>
    <w:rsid w:val="00394E40"/>
    <w:rsid w:val="003A796B"/>
    <w:rsid w:val="003B14C0"/>
    <w:rsid w:val="003B1D0C"/>
    <w:rsid w:val="003C63C0"/>
    <w:rsid w:val="003E031F"/>
    <w:rsid w:val="003E15C9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104D4"/>
    <w:rsid w:val="00412B5E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5738"/>
    <w:rsid w:val="0044672B"/>
    <w:rsid w:val="00450DB2"/>
    <w:rsid w:val="004538F0"/>
    <w:rsid w:val="004556DC"/>
    <w:rsid w:val="00463633"/>
    <w:rsid w:val="004758D2"/>
    <w:rsid w:val="004829E3"/>
    <w:rsid w:val="00491650"/>
    <w:rsid w:val="00492FA6"/>
    <w:rsid w:val="00494892"/>
    <w:rsid w:val="004A004E"/>
    <w:rsid w:val="004A293B"/>
    <w:rsid w:val="004A48DC"/>
    <w:rsid w:val="004B10C0"/>
    <w:rsid w:val="004B6E40"/>
    <w:rsid w:val="004B757F"/>
    <w:rsid w:val="004B7D8D"/>
    <w:rsid w:val="004C080B"/>
    <w:rsid w:val="004C20A3"/>
    <w:rsid w:val="004C3BB5"/>
    <w:rsid w:val="004D1746"/>
    <w:rsid w:val="004D239C"/>
    <w:rsid w:val="004E3F96"/>
    <w:rsid w:val="004F5697"/>
    <w:rsid w:val="00501195"/>
    <w:rsid w:val="00503652"/>
    <w:rsid w:val="00510092"/>
    <w:rsid w:val="005102A9"/>
    <w:rsid w:val="0051398E"/>
    <w:rsid w:val="00522813"/>
    <w:rsid w:val="00522BF2"/>
    <w:rsid w:val="00524802"/>
    <w:rsid w:val="00526DFA"/>
    <w:rsid w:val="005360E1"/>
    <w:rsid w:val="00544AD6"/>
    <w:rsid w:val="0054628E"/>
    <w:rsid w:val="005624A6"/>
    <w:rsid w:val="00562812"/>
    <w:rsid w:val="005659F7"/>
    <w:rsid w:val="0056632B"/>
    <w:rsid w:val="00573F60"/>
    <w:rsid w:val="005843A6"/>
    <w:rsid w:val="00586EC8"/>
    <w:rsid w:val="00587041"/>
    <w:rsid w:val="005B1DFB"/>
    <w:rsid w:val="005B4812"/>
    <w:rsid w:val="005C15A8"/>
    <w:rsid w:val="005C7A77"/>
    <w:rsid w:val="005D546F"/>
    <w:rsid w:val="005E3153"/>
    <w:rsid w:val="005F0C0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4737A"/>
    <w:rsid w:val="00654E69"/>
    <w:rsid w:val="00666C0B"/>
    <w:rsid w:val="00670DE0"/>
    <w:rsid w:val="00685D7E"/>
    <w:rsid w:val="00691390"/>
    <w:rsid w:val="00691DCA"/>
    <w:rsid w:val="0069382B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6F1772"/>
    <w:rsid w:val="007021D4"/>
    <w:rsid w:val="00702B6E"/>
    <w:rsid w:val="00707757"/>
    <w:rsid w:val="0071078C"/>
    <w:rsid w:val="00710B99"/>
    <w:rsid w:val="00711E3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A327D"/>
    <w:rsid w:val="007A6BB0"/>
    <w:rsid w:val="007C393C"/>
    <w:rsid w:val="007D442B"/>
    <w:rsid w:val="007D7D57"/>
    <w:rsid w:val="007E769E"/>
    <w:rsid w:val="00805527"/>
    <w:rsid w:val="00815059"/>
    <w:rsid w:val="00821E87"/>
    <w:rsid w:val="00823A4C"/>
    <w:rsid w:val="0083346F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D43F9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2065F"/>
    <w:rsid w:val="0092416A"/>
    <w:rsid w:val="00932ACA"/>
    <w:rsid w:val="00933E41"/>
    <w:rsid w:val="00941906"/>
    <w:rsid w:val="00943A9B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E1E"/>
    <w:rsid w:val="009A5EAA"/>
    <w:rsid w:val="009B2D4F"/>
    <w:rsid w:val="009B39BE"/>
    <w:rsid w:val="009B64ED"/>
    <w:rsid w:val="009C2C0F"/>
    <w:rsid w:val="009C60C5"/>
    <w:rsid w:val="009C6FCF"/>
    <w:rsid w:val="009D17A1"/>
    <w:rsid w:val="009D196C"/>
    <w:rsid w:val="009D748B"/>
    <w:rsid w:val="009E0077"/>
    <w:rsid w:val="009E2AAE"/>
    <w:rsid w:val="009E6679"/>
    <w:rsid w:val="009F14FF"/>
    <w:rsid w:val="009F2CB8"/>
    <w:rsid w:val="009F7B3F"/>
    <w:rsid w:val="00A049F0"/>
    <w:rsid w:val="00A117BC"/>
    <w:rsid w:val="00A1485D"/>
    <w:rsid w:val="00A200FC"/>
    <w:rsid w:val="00A21017"/>
    <w:rsid w:val="00A30D78"/>
    <w:rsid w:val="00A3723F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2324"/>
    <w:rsid w:val="00A77786"/>
    <w:rsid w:val="00A8024D"/>
    <w:rsid w:val="00A9469F"/>
    <w:rsid w:val="00A96D3B"/>
    <w:rsid w:val="00AA0321"/>
    <w:rsid w:val="00AA0457"/>
    <w:rsid w:val="00AA42CC"/>
    <w:rsid w:val="00AA7835"/>
    <w:rsid w:val="00AB2E61"/>
    <w:rsid w:val="00AB44A3"/>
    <w:rsid w:val="00AB4907"/>
    <w:rsid w:val="00AF7995"/>
    <w:rsid w:val="00B00995"/>
    <w:rsid w:val="00B319B0"/>
    <w:rsid w:val="00B35B71"/>
    <w:rsid w:val="00B35EC0"/>
    <w:rsid w:val="00B370E7"/>
    <w:rsid w:val="00B41CF4"/>
    <w:rsid w:val="00B43A3C"/>
    <w:rsid w:val="00B50843"/>
    <w:rsid w:val="00B50CFA"/>
    <w:rsid w:val="00B60A57"/>
    <w:rsid w:val="00B61099"/>
    <w:rsid w:val="00B716FD"/>
    <w:rsid w:val="00B84C97"/>
    <w:rsid w:val="00B874CE"/>
    <w:rsid w:val="00B92F71"/>
    <w:rsid w:val="00B935D4"/>
    <w:rsid w:val="00B97ECD"/>
    <w:rsid w:val="00BA3EA0"/>
    <w:rsid w:val="00BA59AF"/>
    <w:rsid w:val="00BA690E"/>
    <w:rsid w:val="00BA69CB"/>
    <w:rsid w:val="00BC3734"/>
    <w:rsid w:val="00BC3C18"/>
    <w:rsid w:val="00BC659B"/>
    <w:rsid w:val="00BD0587"/>
    <w:rsid w:val="00BD2EDE"/>
    <w:rsid w:val="00BD54D4"/>
    <w:rsid w:val="00BE13EA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7437"/>
    <w:rsid w:val="00C353B4"/>
    <w:rsid w:val="00C37F6D"/>
    <w:rsid w:val="00C44178"/>
    <w:rsid w:val="00C44654"/>
    <w:rsid w:val="00C447BE"/>
    <w:rsid w:val="00C6102D"/>
    <w:rsid w:val="00C63AE6"/>
    <w:rsid w:val="00C64336"/>
    <w:rsid w:val="00C70425"/>
    <w:rsid w:val="00C757E3"/>
    <w:rsid w:val="00C76A2C"/>
    <w:rsid w:val="00C775B1"/>
    <w:rsid w:val="00C808AF"/>
    <w:rsid w:val="00C80FB7"/>
    <w:rsid w:val="00C837A5"/>
    <w:rsid w:val="00C84754"/>
    <w:rsid w:val="00C901EF"/>
    <w:rsid w:val="00C90625"/>
    <w:rsid w:val="00CA5739"/>
    <w:rsid w:val="00CA6065"/>
    <w:rsid w:val="00CB07ED"/>
    <w:rsid w:val="00CB1BB9"/>
    <w:rsid w:val="00CC2374"/>
    <w:rsid w:val="00CC411E"/>
    <w:rsid w:val="00CC553C"/>
    <w:rsid w:val="00CD050E"/>
    <w:rsid w:val="00CD3046"/>
    <w:rsid w:val="00CE26A2"/>
    <w:rsid w:val="00CE4111"/>
    <w:rsid w:val="00CE4366"/>
    <w:rsid w:val="00CE7CBA"/>
    <w:rsid w:val="00CF1EF5"/>
    <w:rsid w:val="00CF5AD4"/>
    <w:rsid w:val="00CF7F17"/>
    <w:rsid w:val="00D034DA"/>
    <w:rsid w:val="00D03515"/>
    <w:rsid w:val="00D0551A"/>
    <w:rsid w:val="00D05967"/>
    <w:rsid w:val="00D12BC4"/>
    <w:rsid w:val="00D15D13"/>
    <w:rsid w:val="00D171A1"/>
    <w:rsid w:val="00D218FC"/>
    <w:rsid w:val="00D24D2D"/>
    <w:rsid w:val="00D26BA5"/>
    <w:rsid w:val="00D30037"/>
    <w:rsid w:val="00D30516"/>
    <w:rsid w:val="00D310B6"/>
    <w:rsid w:val="00D41A42"/>
    <w:rsid w:val="00D61050"/>
    <w:rsid w:val="00D65966"/>
    <w:rsid w:val="00D6598C"/>
    <w:rsid w:val="00D65DBA"/>
    <w:rsid w:val="00D66057"/>
    <w:rsid w:val="00D71477"/>
    <w:rsid w:val="00D80286"/>
    <w:rsid w:val="00D95D25"/>
    <w:rsid w:val="00D96913"/>
    <w:rsid w:val="00DA20B1"/>
    <w:rsid w:val="00DA213F"/>
    <w:rsid w:val="00DA2DC9"/>
    <w:rsid w:val="00DA3C55"/>
    <w:rsid w:val="00DA44E4"/>
    <w:rsid w:val="00DB1686"/>
    <w:rsid w:val="00DD00B1"/>
    <w:rsid w:val="00DD2314"/>
    <w:rsid w:val="00DD64C2"/>
    <w:rsid w:val="00DD79A7"/>
    <w:rsid w:val="00DE05A2"/>
    <w:rsid w:val="00DE3106"/>
    <w:rsid w:val="00E01B31"/>
    <w:rsid w:val="00E0302A"/>
    <w:rsid w:val="00E13B5A"/>
    <w:rsid w:val="00E21CC8"/>
    <w:rsid w:val="00E2370C"/>
    <w:rsid w:val="00E309C7"/>
    <w:rsid w:val="00E34545"/>
    <w:rsid w:val="00E35536"/>
    <w:rsid w:val="00E40A76"/>
    <w:rsid w:val="00E45FC5"/>
    <w:rsid w:val="00E57DD3"/>
    <w:rsid w:val="00E64773"/>
    <w:rsid w:val="00E65458"/>
    <w:rsid w:val="00E702B4"/>
    <w:rsid w:val="00E7096E"/>
    <w:rsid w:val="00E75928"/>
    <w:rsid w:val="00E827EF"/>
    <w:rsid w:val="00E84100"/>
    <w:rsid w:val="00E849F2"/>
    <w:rsid w:val="00E871D8"/>
    <w:rsid w:val="00E9305D"/>
    <w:rsid w:val="00E95AEA"/>
    <w:rsid w:val="00EA392D"/>
    <w:rsid w:val="00EA4C2C"/>
    <w:rsid w:val="00EA6008"/>
    <w:rsid w:val="00EB2AD7"/>
    <w:rsid w:val="00EB53DD"/>
    <w:rsid w:val="00EB714C"/>
    <w:rsid w:val="00EB739D"/>
    <w:rsid w:val="00ED1209"/>
    <w:rsid w:val="00ED358B"/>
    <w:rsid w:val="00ED5B22"/>
    <w:rsid w:val="00ED6205"/>
    <w:rsid w:val="00EE1EDA"/>
    <w:rsid w:val="00EF37B2"/>
    <w:rsid w:val="00F057EB"/>
    <w:rsid w:val="00F07918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5853"/>
    <w:rsid w:val="00F81049"/>
    <w:rsid w:val="00F905A7"/>
    <w:rsid w:val="00F96B50"/>
    <w:rsid w:val="00FA2F67"/>
    <w:rsid w:val="00FA37A3"/>
    <w:rsid w:val="00FA5AE4"/>
    <w:rsid w:val="00FA7711"/>
    <w:rsid w:val="00FB0AE4"/>
    <w:rsid w:val="00FB3B32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qFormat/>
    <w:rsid w:val="0072072A"/>
    <w:rPr>
      <w:b/>
      <w:bCs/>
    </w:rPr>
  </w:style>
  <w:style w:type="paragraph" w:styleId="StandardWeb">
    <w:name w:val="Normal (Web)"/>
    <w:basedOn w:val="Standard"/>
    <w:uiPriority w:val="99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mall">
    <w:name w:val="small"/>
    <w:basedOn w:val="Standard"/>
    <w:rsid w:val="00AB49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x-congress.com/2015/referent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x-cong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F570-8740-4A66-9AD0-D52E24B3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4818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cp:lastModifiedBy>Antje Ludwig</cp:lastModifiedBy>
  <cp:revision>21</cp:revision>
  <cp:lastPrinted>2015-10-15T10:33:00Z</cp:lastPrinted>
  <dcterms:created xsi:type="dcterms:W3CDTF">2015-06-11T08:21:00Z</dcterms:created>
  <dcterms:modified xsi:type="dcterms:W3CDTF">2015-10-16T11:09:00Z</dcterms:modified>
</cp:coreProperties>
</file>